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91" w:rsidRPr="00587F39" w:rsidRDefault="00587F39" w:rsidP="00DB6C91">
      <w:pPr>
        <w:pStyle w:val="En-tte"/>
        <w:ind w:right="1535"/>
        <w:jc w:val="center"/>
        <w:rPr>
          <w:rFonts w:ascii="KG Defying Gravity" w:hAnsi="KG Defying Gravity"/>
          <w:b/>
          <w:color w:val="009999"/>
          <w:sz w:val="72"/>
          <w:szCs w:val="72"/>
        </w:rPr>
      </w:pPr>
      <w:r w:rsidRPr="00587F39">
        <w:rPr>
          <w:rFonts w:ascii="KG Defying Gravity" w:hAnsi="KG Defying Gravity"/>
          <w:b/>
          <w:noProof/>
          <w:color w:val="00999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723901</wp:posOffset>
                </wp:positionH>
                <wp:positionV relativeFrom="paragraph">
                  <wp:posOffset>314325</wp:posOffset>
                </wp:positionV>
                <wp:extent cx="116205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39" w:rsidRPr="00587F39" w:rsidRDefault="00587F39">
                            <w:pPr>
                              <w:rPr>
                                <w:rFonts w:ascii="Watermelon Script Demo" w:hAnsi="Watermelon Script Demo"/>
                                <w:color w:val="FFC000" w:themeColor="accent4"/>
                                <w:sz w:val="48"/>
                                <w:szCs w:val="48"/>
                              </w:rPr>
                            </w:pPr>
                            <w:r w:rsidRPr="00587F39">
                              <w:rPr>
                                <w:rFonts w:ascii="Watermelon Script Demo" w:hAnsi="Watermelon Script Demo"/>
                                <w:color w:val="FFC000" w:themeColor="accent4"/>
                                <w:sz w:val="48"/>
                                <w:szCs w:val="48"/>
                              </w:rPr>
                              <w:t>Mhm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7pt;margin-top:24.75pt;width:9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" filled="f" stroked="f">
                <v:textbox style="mso-fit-shape-to-text:t">
                  <w:txbxContent>
                    <w:p w:rsidR="00587F39" w:rsidRPr="00587F39" w:rsidRDefault="00587F39">
                      <w:pPr>
                        <w:rPr>
                          <w:rFonts w:ascii="Watermelon Script Demo" w:hAnsi="Watermelon Script Demo"/>
                          <w:color w:val="FFC000" w:themeColor="accent4"/>
                          <w:sz w:val="48"/>
                          <w:szCs w:val="48"/>
                        </w:rPr>
                      </w:pPr>
                      <w:r w:rsidRPr="00587F39">
                        <w:rPr>
                          <w:rFonts w:ascii="Watermelon Script Demo" w:hAnsi="Watermelon Script Demo"/>
                          <w:color w:val="FFC000" w:themeColor="accent4"/>
                          <w:sz w:val="48"/>
                          <w:szCs w:val="48"/>
                        </w:rPr>
                        <w:t>Mhm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JB Speak the Truth" w:hAnsi="DJB Speak the Truth"/>
          <w:b/>
          <w:noProof/>
          <w:color w:val="A5A5A5" w:themeColor="accent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238125</wp:posOffset>
                </wp:positionV>
                <wp:extent cx="1181100" cy="1171575"/>
                <wp:effectExtent l="0" t="0" r="19050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71575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3750DE" id="Ellipse 1" o:spid="_x0000_s1026" style="position:absolute;margin-left:54.75pt;margin-top:18.75pt;width:93pt;height:9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" fillcolor="#099" strokecolor="#099" strokeweight="1pt">
                <v:stroke joinstyle="miter"/>
              </v:oval>
            </w:pict>
          </mc:Fallback>
        </mc:AlternateContent>
      </w:r>
      <w:r>
        <w:rPr>
          <w:rFonts w:ascii="KG Defying Gravity" w:hAnsi="KG Defying Gravity"/>
          <w:b/>
          <w:color w:val="009999"/>
          <w:sz w:val="72"/>
          <w:szCs w:val="72"/>
        </w:rPr>
        <w:t xml:space="preserve">               </w:t>
      </w:r>
      <w:r w:rsidR="00DB6C91" w:rsidRPr="00587F39">
        <w:rPr>
          <w:rFonts w:ascii="KG Defying Gravity" w:hAnsi="KG Defying Gravity"/>
          <w:b/>
          <w:color w:val="009999"/>
          <w:sz w:val="72"/>
          <w:szCs w:val="72"/>
        </w:rPr>
        <w:t>Programmation Maths CE2</w:t>
      </w:r>
      <w:r>
        <w:rPr>
          <w:rFonts w:ascii="KG Defying Gravity" w:hAnsi="KG Defying Gravity"/>
          <w:b/>
          <w:color w:val="009999"/>
          <w:sz w:val="72"/>
          <w:szCs w:val="72"/>
        </w:rPr>
        <w:t xml:space="preserve"> </w:t>
      </w:r>
      <w:r>
        <w:rPr>
          <w:b/>
          <w:color w:val="009999"/>
          <w:sz w:val="72"/>
          <w:szCs w:val="72"/>
        </w:rPr>
        <w:t>–</w:t>
      </w:r>
      <w:r>
        <w:rPr>
          <w:rFonts w:ascii="KG Defying Gravity" w:hAnsi="KG Defying Gravity"/>
          <w:b/>
          <w:color w:val="009999"/>
          <w:sz w:val="72"/>
          <w:szCs w:val="72"/>
        </w:rPr>
        <w:t xml:space="preserve"> 2018/2019</w:t>
      </w:r>
    </w:p>
    <w:p w:rsidR="00587F39" w:rsidRPr="00587F39" w:rsidRDefault="00587F39" w:rsidP="00587F39">
      <w:pPr>
        <w:pStyle w:val="En-tte"/>
        <w:tabs>
          <w:tab w:val="left" w:pos="1995"/>
          <w:tab w:val="center" w:pos="6931"/>
        </w:tabs>
        <w:ind w:right="1535"/>
        <w:rPr>
          <w:rFonts w:ascii="DJB Speak the Truth" w:hAnsi="DJB Speak the Truth"/>
          <w:b/>
          <w:color w:val="A5A5A5" w:themeColor="accent3"/>
          <w:sz w:val="32"/>
          <w:szCs w:val="32"/>
        </w:rPr>
      </w:pPr>
      <w:r>
        <w:rPr>
          <w:rFonts w:ascii="DJB Speak the Truth" w:hAnsi="DJB Speak the Truth"/>
          <w:b/>
          <w:color w:val="A5A5A5" w:themeColor="accent3"/>
        </w:rPr>
        <w:tab/>
      </w:r>
      <w:r>
        <w:rPr>
          <w:rFonts w:ascii="DJB Speak the Truth" w:hAnsi="DJB Speak the Truth"/>
          <w:b/>
          <w:color w:val="A5A5A5" w:themeColor="accent3"/>
        </w:rPr>
        <w:tab/>
      </w:r>
      <w:r>
        <w:rPr>
          <w:rFonts w:ascii="DJB Speak the Truth" w:hAnsi="DJB Speak the Truth"/>
          <w:b/>
          <w:color w:val="A5A5A5" w:themeColor="accent3"/>
        </w:rPr>
        <w:tab/>
        <w:t xml:space="preserve">                   </w:t>
      </w:r>
      <w:r w:rsidR="00DB6C91" w:rsidRPr="00587F39">
        <w:rPr>
          <w:rFonts w:ascii="DJB Speak the Truth" w:hAnsi="DJB Speak the Truth"/>
          <w:b/>
          <w:color w:val="A5A5A5" w:themeColor="accent3"/>
          <w:sz w:val="32"/>
          <w:szCs w:val="32"/>
        </w:rPr>
        <w:t>Période 1 - 7 semaines</w:t>
      </w:r>
    </w:p>
    <w:tbl>
      <w:tblPr>
        <w:tblW w:w="13882" w:type="dxa"/>
        <w:jc w:val="center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6" w:space="0" w:color="009999"/>
          <w:insideV w:val="single" w:sz="6" w:space="0" w:color="009999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613"/>
        <w:gridCol w:w="1418"/>
        <w:gridCol w:w="3402"/>
        <w:gridCol w:w="4110"/>
        <w:gridCol w:w="1985"/>
      </w:tblGrid>
      <w:tr w:rsidR="00DB6C91" w:rsidRPr="00A949ED" w:rsidTr="00C91950">
        <w:trPr>
          <w:trHeight w:val="636"/>
          <w:jc w:val="center"/>
        </w:trPr>
        <w:tc>
          <w:tcPr>
            <w:tcW w:w="1354" w:type="dxa"/>
            <w:shd w:val="clear" w:color="auto" w:fill="FFC000" w:themeFill="accent4"/>
            <w:vAlign w:val="center"/>
          </w:tcPr>
          <w:p w:rsidR="00DB6C91" w:rsidRPr="0092045E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Antipasto" w:hAnsi="Antipasto"/>
                <w:b/>
                <w:color w:val="FFFFFF" w:themeColor="background1"/>
                <w:sz w:val="36"/>
                <w:szCs w:val="36"/>
              </w:rPr>
            </w:pPr>
            <w:r w:rsidRPr="0092045E">
              <w:rPr>
                <w:rFonts w:ascii="Antipasto" w:hAnsi="Antipasto"/>
                <w:b/>
                <w:color w:val="FFFFFF" w:themeColor="background1"/>
                <w:sz w:val="36"/>
                <w:szCs w:val="36"/>
              </w:rPr>
              <w:t>Date</w:t>
            </w:r>
            <w:r w:rsidR="00C91950">
              <w:rPr>
                <w:rFonts w:ascii="Antipasto" w:hAnsi="Antipasto"/>
                <w:b/>
                <w:color w:val="FFFFFF" w:themeColor="background1"/>
                <w:sz w:val="36"/>
                <w:szCs w:val="36"/>
              </w:rPr>
              <w:t>s</w:t>
            </w:r>
          </w:p>
        </w:tc>
        <w:tc>
          <w:tcPr>
            <w:tcW w:w="1613" w:type="dxa"/>
            <w:shd w:val="clear" w:color="auto" w:fill="FFC000" w:themeFill="accent4"/>
            <w:vAlign w:val="center"/>
          </w:tcPr>
          <w:p w:rsidR="00DB6C91" w:rsidRPr="0092045E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Antipasto" w:hAnsi="Antipasto"/>
                <w:color w:val="FFFFFF" w:themeColor="background1"/>
                <w:sz w:val="36"/>
                <w:szCs w:val="36"/>
              </w:rPr>
            </w:pPr>
            <w:r w:rsidRPr="0092045E">
              <w:rPr>
                <w:rFonts w:ascii="Antipasto" w:hAnsi="Antipasto"/>
                <w:b/>
                <w:color w:val="FFFFFF" w:themeColor="background1"/>
                <w:sz w:val="36"/>
                <w:szCs w:val="36"/>
              </w:rPr>
              <w:t>Module</w:t>
            </w:r>
            <w:r w:rsidR="00C91950">
              <w:rPr>
                <w:rFonts w:ascii="Antipasto" w:hAnsi="Antipasto"/>
                <w:b/>
                <w:color w:val="FFFFFF" w:themeColor="background1"/>
                <w:sz w:val="36"/>
                <w:szCs w:val="36"/>
              </w:rPr>
              <w:t>s</w:t>
            </w:r>
          </w:p>
        </w:tc>
        <w:tc>
          <w:tcPr>
            <w:tcW w:w="1418" w:type="dxa"/>
            <w:shd w:val="clear" w:color="auto" w:fill="FFC000" w:themeFill="accent4"/>
            <w:vAlign w:val="center"/>
          </w:tcPr>
          <w:p w:rsidR="00DB6C91" w:rsidRPr="0092045E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Antipasto" w:hAnsi="Antipasto"/>
                <w:b/>
                <w:color w:val="FFFFFF" w:themeColor="background1"/>
                <w:sz w:val="36"/>
                <w:szCs w:val="36"/>
              </w:rPr>
            </w:pPr>
            <w:r w:rsidRPr="0092045E">
              <w:rPr>
                <w:rFonts w:ascii="Antipasto" w:hAnsi="Antipasto"/>
                <w:b/>
                <w:color w:val="FFFFFF" w:themeColor="background1"/>
                <w:sz w:val="36"/>
                <w:szCs w:val="36"/>
              </w:rPr>
              <w:t>Séance</w:t>
            </w:r>
            <w:r w:rsidR="00C91950">
              <w:rPr>
                <w:rFonts w:ascii="Antipasto" w:hAnsi="Antipasto"/>
                <w:b/>
                <w:color w:val="FFFFFF" w:themeColor="background1"/>
                <w:sz w:val="36"/>
                <w:szCs w:val="36"/>
              </w:rPr>
              <w:t>s</w:t>
            </w:r>
          </w:p>
        </w:tc>
        <w:tc>
          <w:tcPr>
            <w:tcW w:w="3402" w:type="dxa"/>
            <w:shd w:val="clear" w:color="auto" w:fill="FFC000" w:themeFill="accent4"/>
            <w:vAlign w:val="center"/>
          </w:tcPr>
          <w:p w:rsidR="00DB6C91" w:rsidRPr="00A949ED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Antipasto" w:hAnsi="Antipasto"/>
                <w:color w:val="FFFFFF" w:themeColor="background1"/>
                <w:sz w:val="36"/>
                <w:szCs w:val="36"/>
              </w:rPr>
            </w:pPr>
            <w:r w:rsidRPr="00A949ED">
              <w:rPr>
                <w:rFonts w:ascii="Antipasto" w:hAnsi="Antipasto"/>
                <w:b/>
                <w:color w:val="FFFFFF" w:themeColor="background1"/>
                <w:sz w:val="36"/>
                <w:szCs w:val="36"/>
              </w:rPr>
              <w:t>Objectifs</w:t>
            </w:r>
          </w:p>
        </w:tc>
        <w:tc>
          <w:tcPr>
            <w:tcW w:w="4110" w:type="dxa"/>
            <w:shd w:val="clear" w:color="auto" w:fill="FFC000" w:themeFill="accent4"/>
            <w:vAlign w:val="center"/>
          </w:tcPr>
          <w:p w:rsidR="00DB6C91" w:rsidRPr="00A949ED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Antipasto" w:hAnsi="Antipasto"/>
                <w:color w:val="FFFFFF" w:themeColor="background1"/>
                <w:sz w:val="16"/>
                <w:szCs w:val="16"/>
              </w:rPr>
            </w:pPr>
            <w:r w:rsidRPr="00A949ED">
              <w:rPr>
                <w:rFonts w:ascii="Antipasto" w:hAnsi="Antipasto"/>
                <w:b/>
                <w:color w:val="FFFFFF" w:themeColor="background1"/>
                <w:sz w:val="36"/>
                <w:szCs w:val="36"/>
              </w:rPr>
              <w:t>Matériel</w:t>
            </w:r>
          </w:p>
        </w:tc>
        <w:tc>
          <w:tcPr>
            <w:tcW w:w="1985" w:type="dxa"/>
            <w:shd w:val="clear" w:color="auto" w:fill="FFC000" w:themeFill="accent4"/>
            <w:vAlign w:val="center"/>
          </w:tcPr>
          <w:p w:rsidR="00DB6C91" w:rsidRPr="00A949ED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Antipasto" w:hAnsi="Antipasto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ntipasto" w:hAnsi="Antipasto"/>
                <w:b/>
                <w:color w:val="FFFFFF" w:themeColor="background1"/>
                <w:sz w:val="36"/>
                <w:szCs w:val="36"/>
              </w:rPr>
              <w:t>Devoirs</w:t>
            </w:r>
          </w:p>
        </w:tc>
      </w:tr>
      <w:tr w:rsidR="00DB6C91" w:rsidRPr="00450981" w:rsidTr="00C91950">
        <w:trPr>
          <w:trHeight w:val="349"/>
          <w:jc w:val="center"/>
        </w:trPr>
        <w:tc>
          <w:tcPr>
            <w:tcW w:w="1354" w:type="dxa"/>
            <w:shd w:val="clear" w:color="auto" w:fill="FFFFFF" w:themeFill="background1"/>
            <w:vAlign w:val="center"/>
          </w:tcPr>
          <w:p w:rsidR="00DB6C91" w:rsidRPr="00450981" w:rsidRDefault="00DB6C91" w:rsidP="006B3708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Lundi 03/09</w:t>
            </w:r>
          </w:p>
        </w:tc>
        <w:tc>
          <w:tcPr>
            <w:tcW w:w="12528" w:type="dxa"/>
            <w:gridSpan w:val="5"/>
            <w:vMerge w:val="restart"/>
            <w:shd w:val="clear" w:color="auto" w:fill="FFF2CC" w:themeFill="accent4" w:themeFillTint="33"/>
            <w:vAlign w:val="center"/>
          </w:tcPr>
          <w:p w:rsidR="00DB6C91" w:rsidRPr="00293F9D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7030A0"/>
                <w:sz w:val="38"/>
                <w:szCs w:val="38"/>
              </w:rPr>
            </w:pPr>
            <w:r w:rsidRPr="00DB6C91">
              <w:rPr>
                <w:rFonts w:ascii="Comfortaa" w:hAnsi="Comfortaa"/>
                <w:b/>
                <w:color w:val="009999"/>
                <w:sz w:val="38"/>
                <w:szCs w:val="38"/>
              </w:rPr>
              <w:t>Mise en route / Jeux &amp; routines mathématiques</w:t>
            </w:r>
          </w:p>
        </w:tc>
      </w:tr>
      <w:tr w:rsidR="00DB6C91" w:rsidRPr="00450981" w:rsidTr="00C91950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DB6C91" w:rsidRPr="00450981" w:rsidRDefault="00DB6C91" w:rsidP="006B3708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Mardi 04/09</w:t>
            </w:r>
          </w:p>
        </w:tc>
        <w:tc>
          <w:tcPr>
            <w:tcW w:w="12528" w:type="dxa"/>
            <w:gridSpan w:val="5"/>
            <w:vMerge/>
            <w:shd w:val="clear" w:color="auto" w:fill="FFF2CC" w:themeFill="accent4" w:themeFillTint="33"/>
            <w:vAlign w:val="center"/>
          </w:tcPr>
          <w:p w:rsidR="00DB6C91" w:rsidRPr="00BB3D96" w:rsidRDefault="00DB6C91" w:rsidP="006B3708">
            <w:pPr>
              <w:pStyle w:val="NormalWeb"/>
              <w:snapToGrid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1E3526" w:rsidRPr="00450981" w:rsidTr="00C91950">
        <w:trPr>
          <w:trHeight w:val="1248"/>
          <w:jc w:val="center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DB6C91" w:rsidRPr="00450981" w:rsidRDefault="00DB6C91" w:rsidP="006B3708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Jeudi 06/09</w:t>
            </w:r>
          </w:p>
        </w:tc>
        <w:tc>
          <w:tcPr>
            <w:tcW w:w="1613" w:type="dxa"/>
            <w:vMerge w:val="restart"/>
            <w:shd w:val="clear" w:color="auto" w:fill="F2F2F2" w:themeFill="background1" w:themeFillShade="F2"/>
            <w:vAlign w:val="center"/>
          </w:tcPr>
          <w:p w:rsidR="00DB6C91" w:rsidRPr="0028550D" w:rsidRDefault="00DB6C91" w:rsidP="006B3708">
            <w:pPr>
              <w:jc w:val="center"/>
              <w:rPr>
                <w:rFonts w:ascii="Comfortaa" w:hAnsi="Comfortaa"/>
                <w:b/>
                <w:color w:val="7030A0"/>
                <w:sz w:val="72"/>
                <w:szCs w:val="72"/>
              </w:rPr>
            </w:pPr>
            <w:r w:rsidRPr="00DB6C91">
              <w:rPr>
                <w:rFonts w:ascii="Comfortaa" w:hAnsi="Comfortaa"/>
                <w:b/>
                <w:color w:val="FFC000" w:themeColor="accent4"/>
                <w:sz w:val="72"/>
                <w:szCs w:val="72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B6C91" w:rsidRPr="00BB3D96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sz w:val="36"/>
                <w:szCs w:val="36"/>
              </w:rPr>
            </w:pPr>
            <w:r w:rsidRPr="00BB3D96">
              <w:rPr>
                <w:rFonts w:ascii="Comfortaa" w:hAnsi="Comfortaa" w:cs="PlumBDL"/>
                <w:b/>
                <w:sz w:val="36"/>
                <w:szCs w:val="36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DB6C91" w:rsidRPr="00450981" w:rsidRDefault="00DB6C91" w:rsidP="00DB6C91">
            <w:pPr>
              <w:pStyle w:val="NormalWeb"/>
              <w:numPr>
                <w:ilvl w:val="0"/>
                <w:numId w:val="1"/>
              </w:numPr>
              <w:ind w:left="324" w:hanging="284"/>
              <w:jc w:val="both"/>
              <w:rPr>
                <w:rFonts w:ascii="Comfortaa" w:hAnsi="Comfortaa" w:cs="TimesNewRomanPSMT"/>
                <w:sz w:val="22"/>
                <w:szCs w:val="22"/>
              </w:rPr>
            </w:pPr>
            <w:r w:rsidRPr="00450981">
              <w:rPr>
                <w:rFonts w:ascii="Comfortaa" w:hAnsi="Comfortaa" w:cs="TimesNewRomanPSMT"/>
                <w:sz w:val="22"/>
                <w:szCs w:val="22"/>
              </w:rPr>
              <w:t>La connaissance des nombres</w:t>
            </w:r>
          </w:p>
          <w:p w:rsidR="00DB6C91" w:rsidRPr="00450981" w:rsidRDefault="00DB6C91" w:rsidP="00DB6C91">
            <w:pPr>
              <w:pStyle w:val="NormalWeb"/>
              <w:numPr>
                <w:ilvl w:val="0"/>
                <w:numId w:val="1"/>
              </w:numPr>
              <w:ind w:left="324" w:hanging="284"/>
              <w:jc w:val="both"/>
              <w:rPr>
                <w:rFonts w:ascii="Comfortaa" w:hAnsi="Comfortaa" w:cs="TimesNewRomanPSMT"/>
                <w:sz w:val="22"/>
                <w:szCs w:val="22"/>
              </w:rPr>
            </w:pPr>
            <w:r w:rsidRPr="00450981">
              <w:rPr>
                <w:rFonts w:ascii="Comfortaa" w:hAnsi="Comfortaa" w:cs="TimesNewRomanPSMT"/>
                <w:sz w:val="22"/>
                <w:szCs w:val="22"/>
              </w:rPr>
              <w:t>Révision des calculs additifs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450981">
              <w:rPr>
                <w:rFonts w:ascii="Comfortaa" w:hAnsi="Comfortaa"/>
                <w:sz w:val="20"/>
                <w:szCs w:val="20"/>
              </w:rPr>
              <w:t>Fichier de problèmes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DB6C91"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  <w:t>Pour S3</w:t>
            </w:r>
            <w:r w:rsidRPr="00DB6C91">
              <w:rPr>
                <w:rFonts w:ascii="Comfortaa" w:hAnsi="Comfortaa"/>
                <w:b/>
                <w:color w:val="009999"/>
                <w:sz w:val="20"/>
                <w:szCs w:val="20"/>
              </w:rPr>
              <w:t> </w:t>
            </w:r>
            <w:r w:rsidRPr="00BC68F6">
              <w:rPr>
                <w:rFonts w:ascii="Comfortaa" w:hAnsi="Comfortaa"/>
                <w:b/>
                <w:color w:val="CC3399"/>
                <w:sz w:val="20"/>
                <w:szCs w:val="20"/>
              </w:rPr>
              <w:t>:</w:t>
            </w:r>
            <w:r w:rsidRPr="00BC68F6">
              <w:rPr>
                <w:rFonts w:ascii="Comfortaa" w:hAnsi="Comfortaa"/>
                <w:color w:val="CC3399"/>
                <w:sz w:val="20"/>
                <w:szCs w:val="20"/>
              </w:rPr>
              <w:t xml:space="preserve"> </w:t>
            </w:r>
            <w:r w:rsidRPr="005C3193">
              <w:rPr>
                <w:rFonts w:ascii="Comfortaa" w:hAnsi="Comfortaa"/>
                <w:sz w:val="20"/>
                <w:szCs w:val="20"/>
              </w:rPr>
              <w:t xml:space="preserve">S’entrainer à </w:t>
            </w:r>
            <w:r w:rsidRPr="0075656D">
              <w:rPr>
                <w:rFonts w:ascii="Comfortaa" w:hAnsi="Comfortaa"/>
                <w:b/>
                <w:sz w:val="20"/>
                <w:szCs w:val="20"/>
                <w:u w:val="single"/>
              </w:rPr>
              <w:t>ajouter 1</w:t>
            </w:r>
            <w:r w:rsidRPr="005C3193">
              <w:rPr>
                <w:rFonts w:ascii="Comfortaa" w:hAnsi="Comfortaa"/>
                <w:sz w:val="20"/>
                <w:szCs w:val="20"/>
              </w:rPr>
              <w:t xml:space="preserve"> de tête</w:t>
            </w:r>
            <w:r>
              <w:rPr>
                <w:rFonts w:ascii="Comfortaa" w:hAnsi="Comfortaa"/>
                <w:sz w:val="20"/>
                <w:szCs w:val="20"/>
              </w:rPr>
              <w:t xml:space="preserve"> à un nombre entre 100 et 1000</w:t>
            </w: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5C3193">
              <w:rPr>
                <w:rFonts w:ascii="Comfortaa" w:hAnsi="Comfortaa"/>
                <w:sz w:val="20"/>
                <w:szCs w:val="20"/>
              </w:rPr>
              <w:t>(</w:t>
            </w:r>
            <w:r w:rsidRPr="00C705BF">
              <w:rPr>
                <w:rFonts w:ascii="Comfortaa" w:hAnsi="Comfortaa"/>
                <w:i/>
                <w:sz w:val="20"/>
                <w:szCs w:val="20"/>
              </w:rPr>
              <w:t>10 fois</w:t>
            </w:r>
            <w:r w:rsidRPr="005C3193">
              <w:rPr>
                <w:rFonts w:ascii="Comfortaa" w:hAnsi="Comfortaa"/>
                <w:sz w:val="20"/>
                <w:szCs w:val="20"/>
              </w:rPr>
              <w:t>)</w:t>
            </w: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DB6C91"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  <w:t>Pour S5</w:t>
            </w:r>
            <w:r w:rsidRPr="00BC68F6">
              <w:rPr>
                <w:rFonts w:ascii="Comfortaa" w:hAnsi="Comfortaa"/>
                <w:b/>
                <w:color w:val="CC3399"/>
                <w:sz w:val="20"/>
                <w:szCs w:val="20"/>
              </w:rPr>
              <w:t> :</w:t>
            </w:r>
            <w:r w:rsidRPr="00BC68F6">
              <w:rPr>
                <w:rFonts w:ascii="Comfortaa" w:hAnsi="Comfortaa"/>
                <w:color w:val="CC3399"/>
                <w:sz w:val="20"/>
                <w:szCs w:val="20"/>
              </w:rPr>
              <w:t xml:space="preserve"> </w:t>
            </w:r>
            <w:r w:rsidRPr="005C3193">
              <w:rPr>
                <w:rFonts w:ascii="Comfortaa" w:hAnsi="Comfortaa"/>
                <w:sz w:val="20"/>
                <w:szCs w:val="20"/>
              </w:rPr>
              <w:t xml:space="preserve">S’entrainer à </w:t>
            </w:r>
            <w:r w:rsidRPr="0075656D">
              <w:rPr>
                <w:rFonts w:ascii="Comfortaa" w:hAnsi="Comfortaa"/>
                <w:b/>
                <w:sz w:val="20"/>
                <w:szCs w:val="20"/>
                <w:u w:val="single"/>
              </w:rPr>
              <w:t>enlever 1</w:t>
            </w:r>
            <w:r w:rsidRPr="005C3193">
              <w:rPr>
                <w:rFonts w:ascii="Comfortaa" w:hAnsi="Comfortaa"/>
                <w:sz w:val="20"/>
                <w:szCs w:val="20"/>
              </w:rPr>
              <w:t xml:space="preserve"> de tête</w:t>
            </w:r>
            <w:r>
              <w:rPr>
                <w:rFonts w:ascii="Comfortaa" w:hAnsi="Comfortaa"/>
                <w:sz w:val="20"/>
                <w:szCs w:val="20"/>
              </w:rPr>
              <w:t xml:space="preserve"> à un nombre entre 100 et 1000</w:t>
            </w: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5C3193">
              <w:rPr>
                <w:rFonts w:ascii="Comfortaa" w:hAnsi="Comfortaa"/>
                <w:sz w:val="20"/>
                <w:szCs w:val="20"/>
              </w:rPr>
              <w:t>(</w:t>
            </w:r>
            <w:r w:rsidRPr="00C705BF">
              <w:rPr>
                <w:rFonts w:ascii="Comfortaa" w:hAnsi="Comfortaa"/>
                <w:i/>
                <w:sz w:val="20"/>
                <w:szCs w:val="20"/>
              </w:rPr>
              <w:t>10 fois</w:t>
            </w:r>
            <w:r w:rsidRPr="005C3193">
              <w:rPr>
                <w:rFonts w:ascii="Comfortaa" w:hAnsi="Comfortaa"/>
                <w:sz w:val="20"/>
                <w:szCs w:val="20"/>
              </w:rPr>
              <w:t>)</w:t>
            </w:r>
          </w:p>
        </w:tc>
      </w:tr>
      <w:tr w:rsidR="001E3526" w:rsidRPr="00450981" w:rsidTr="00C91950">
        <w:trPr>
          <w:trHeight w:val="1678"/>
          <w:jc w:val="center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DB6C91" w:rsidRPr="00450981" w:rsidRDefault="00DB6C91" w:rsidP="006B3708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Vendredi 07/09</w:t>
            </w:r>
          </w:p>
        </w:tc>
        <w:tc>
          <w:tcPr>
            <w:tcW w:w="1613" w:type="dxa"/>
            <w:vMerge/>
            <w:shd w:val="clear" w:color="auto" w:fill="F2F2F2" w:themeFill="background1" w:themeFillShade="F2"/>
            <w:vAlign w:val="center"/>
          </w:tcPr>
          <w:p w:rsidR="00DB6C91" w:rsidRPr="00450981" w:rsidRDefault="00DB6C91" w:rsidP="006B3708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B6C91" w:rsidRPr="00BB3D96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sz w:val="36"/>
                <w:szCs w:val="36"/>
              </w:rPr>
            </w:pPr>
            <w:r w:rsidRPr="00BB3D96">
              <w:rPr>
                <w:rFonts w:ascii="Comfortaa" w:hAnsi="Comfortaa" w:cs="PlumBDL"/>
                <w:b/>
                <w:sz w:val="36"/>
                <w:szCs w:val="36"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DB6C91" w:rsidRPr="00450981" w:rsidRDefault="00DB6C91" w:rsidP="00DB6C91">
            <w:pPr>
              <w:pStyle w:val="NormalWeb"/>
              <w:numPr>
                <w:ilvl w:val="0"/>
                <w:numId w:val="1"/>
              </w:numPr>
              <w:ind w:left="324" w:hanging="284"/>
              <w:jc w:val="both"/>
              <w:rPr>
                <w:rFonts w:ascii="Comfortaa" w:hAnsi="Comfortaa" w:cs="TimesNewRomanPSMT"/>
                <w:sz w:val="22"/>
                <w:szCs w:val="22"/>
              </w:rPr>
            </w:pPr>
            <w:r w:rsidRPr="00450981">
              <w:rPr>
                <w:rFonts w:ascii="Comfortaa" w:hAnsi="Comfortaa" w:cs="TimesNewRomanPSMT"/>
                <w:sz w:val="22"/>
                <w:szCs w:val="22"/>
              </w:rPr>
              <w:t>La connaissance des nombres</w:t>
            </w:r>
          </w:p>
          <w:p w:rsidR="00DB6C91" w:rsidRPr="00450981" w:rsidRDefault="00DB6C91" w:rsidP="00DB6C91">
            <w:pPr>
              <w:pStyle w:val="NormalWeb"/>
              <w:numPr>
                <w:ilvl w:val="0"/>
                <w:numId w:val="1"/>
              </w:numPr>
              <w:ind w:left="324" w:hanging="284"/>
              <w:jc w:val="both"/>
              <w:rPr>
                <w:rFonts w:ascii="Comfortaa" w:hAnsi="Comfortaa" w:cs="TimesNewRomanPSMT"/>
                <w:sz w:val="22"/>
                <w:szCs w:val="22"/>
              </w:rPr>
            </w:pPr>
            <w:r w:rsidRPr="00450981">
              <w:rPr>
                <w:rFonts w:ascii="Comfortaa" w:hAnsi="Comfortaa" w:cs="TimesNewRomanPSMT"/>
                <w:sz w:val="22"/>
                <w:szCs w:val="22"/>
              </w:rPr>
              <w:t>Révision des calculs additifs</w:t>
            </w:r>
          </w:p>
          <w:p w:rsidR="00DB6C91" w:rsidRPr="00450981" w:rsidRDefault="00DB6C91" w:rsidP="00DB6C91">
            <w:pPr>
              <w:pStyle w:val="NormalWeb"/>
              <w:numPr>
                <w:ilvl w:val="0"/>
                <w:numId w:val="1"/>
              </w:numPr>
              <w:ind w:left="324" w:hanging="284"/>
              <w:jc w:val="both"/>
              <w:rPr>
                <w:rFonts w:ascii="Comfortaa" w:hAnsi="Comfortaa" w:cs="TimesNewRomanPSMT"/>
                <w:sz w:val="22"/>
                <w:szCs w:val="22"/>
              </w:rPr>
            </w:pPr>
            <w:r w:rsidRPr="00450981">
              <w:rPr>
                <w:rFonts w:ascii="Comfortaa" w:hAnsi="Comfortaa" w:cs="TimesNewRomanPSMT"/>
                <w:sz w:val="22"/>
                <w:szCs w:val="22"/>
              </w:rPr>
              <w:t>Le tracé à la règle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450981">
              <w:rPr>
                <w:rFonts w:ascii="Comfortaa" w:hAnsi="Comfortaa"/>
                <w:sz w:val="20"/>
                <w:szCs w:val="20"/>
              </w:rPr>
              <w:t>Cartes flash des nombres</w:t>
            </w:r>
          </w:p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450981">
              <w:rPr>
                <w:rFonts w:ascii="Comfortaa" w:hAnsi="Comfortaa"/>
                <w:sz w:val="20"/>
                <w:szCs w:val="20"/>
              </w:rPr>
              <w:t>+</w:t>
            </w:r>
          </w:p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450981">
              <w:rPr>
                <w:rFonts w:ascii="Comfortaa" w:hAnsi="Comfortaa"/>
                <w:sz w:val="20"/>
                <w:szCs w:val="20"/>
              </w:rPr>
              <w:t>Règle « bataille des cartes »</w:t>
            </w:r>
          </w:p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450981">
              <w:rPr>
                <w:rFonts w:ascii="Comfortaa" w:hAnsi="Comfortaa"/>
                <w:sz w:val="20"/>
                <w:szCs w:val="20"/>
              </w:rPr>
              <w:t>+</w:t>
            </w:r>
          </w:p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450981">
              <w:rPr>
                <w:rFonts w:ascii="Comfortaa" w:hAnsi="Comfortaa"/>
                <w:sz w:val="20"/>
                <w:szCs w:val="20"/>
              </w:rPr>
              <w:t>Fichier le traceur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</w:tr>
      <w:tr w:rsidR="001E3526" w:rsidRPr="00450981" w:rsidTr="00C91950">
        <w:trPr>
          <w:trHeight w:val="819"/>
          <w:jc w:val="center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DB6C91" w:rsidRPr="00450981" w:rsidRDefault="00DB6C91" w:rsidP="006B3708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Lundi 10/09</w:t>
            </w:r>
          </w:p>
        </w:tc>
        <w:tc>
          <w:tcPr>
            <w:tcW w:w="1613" w:type="dxa"/>
            <w:vMerge/>
            <w:shd w:val="clear" w:color="auto" w:fill="F2F2F2" w:themeFill="background1" w:themeFillShade="F2"/>
            <w:vAlign w:val="center"/>
          </w:tcPr>
          <w:p w:rsidR="00DB6C91" w:rsidRPr="00450981" w:rsidRDefault="00DB6C91" w:rsidP="006B3708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B6C91" w:rsidRPr="00BB3D96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color w:val="009193"/>
                <w:sz w:val="36"/>
                <w:szCs w:val="36"/>
              </w:rPr>
            </w:pPr>
            <w:r w:rsidRPr="00BB3D96">
              <w:rPr>
                <w:rFonts w:ascii="Comfortaa" w:hAnsi="Comfortaa" w:cs="PlumBDL"/>
                <w:b/>
                <w:color w:val="009193"/>
                <w:sz w:val="36"/>
                <w:szCs w:val="36"/>
              </w:rPr>
              <w:t>3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:rsidR="00DB6C91" w:rsidRPr="00450981" w:rsidRDefault="00DB6C91" w:rsidP="00DB6C91">
            <w:pPr>
              <w:pStyle w:val="NormalWeb"/>
              <w:numPr>
                <w:ilvl w:val="0"/>
                <w:numId w:val="1"/>
              </w:numPr>
              <w:ind w:left="324" w:hanging="284"/>
              <w:jc w:val="both"/>
              <w:rPr>
                <w:rFonts w:ascii="Comfortaa" w:hAnsi="Comfortaa" w:cs="TimesNewRomanPSMT"/>
                <w:sz w:val="22"/>
                <w:szCs w:val="22"/>
              </w:rPr>
            </w:pPr>
            <w:r w:rsidRPr="00450981">
              <w:rPr>
                <w:rFonts w:ascii="Comfortaa" w:hAnsi="Comfortaa" w:cs="TimesNewRomanPSMT"/>
                <w:sz w:val="22"/>
                <w:szCs w:val="22"/>
              </w:rPr>
              <w:t>La connaissance des nombres</w:t>
            </w:r>
          </w:p>
          <w:p w:rsidR="00DB6C91" w:rsidRPr="00450981" w:rsidRDefault="00DB6C91" w:rsidP="00DB6C91">
            <w:pPr>
              <w:pStyle w:val="NormalWeb"/>
              <w:numPr>
                <w:ilvl w:val="0"/>
                <w:numId w:val="1"/>
              </w:numPr>
              <w:ind w:left="324" w:hanging="284"/>
              <w:jc w:val="both"/>
              <w:rPr>
                <w:rFonts w:ascii="Comfortaa" w:hAnsi="Comfortaa" w:cs="TimesNewRomanPSMT"/>
                <w:sz w:val="22"/>
                <w:szCs w:val="22"/>
              </w:rPr>
            </w:pPr>
            <w:r w:rsidRPr="00450981">
              <w:rPr>
                <w:rFonts w:ascii="Comfortaa" w:hAnsi="Comfortaa" w:cs="TimesNewRomanPSMT"/>
                <w:sz w:val="22"/>
                <w:szCs w:val="22"/>
              </w:rPr>
              <w:t>Révision des calculs additifs</w:t>
            </w:r>
          </w:p>
        </w:tc>
        <w:tc>
          <w:tcPr>
            <w:tcW w:w="4110" w:type="dxa"/>
            <w:vMerge w:val="restart"/>
            <w:shd w:val="clear" w:color="auto" w:fill="F2F2F2" w:themeFill="background1" w:themeFillShade="F2"/>
            <w:vAlign w:val="center"/>
          </w:tcPr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450981">
              <w:rPr>
                <w:rFonts w:ascii="Comfortaa" w:hAnsi="Comfortaa"/>
                <w:sz w:val="20"/>
                <w:szCs w:val="20"/>
              </w:rPr>
              <w:t>Cartes flash des nombres</w:t>
            </w:r>
          </w:p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450981">
              <w:rPr>
                <w:rFonts w:ascii="Comfortaa" w:hAnsi="Comfortaa"/>
                <w:sz w:val="20"/>
                <w:szCs w:val="20"/>
              </w:rPr>
              <w:t>+</w:t>
            </w:r>
          </w:p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450981">
              <w:rPr>
                <w:rFonts w:ascii="Comfortaa" w:hAnsi="Comfortaa"/>
                <w:sz w:val="20"/>
                <w:szCs w:val="20"/>
              </w:rPr>
              <w:t>Fichier de problème</w:t>
            </w:r>
          </w:p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450981">
              <w:rPr>
                <w:rFonts w:ascii="Comfortaa" w:hAnsi="Comfortaa"/>
                <w:sz w:val="20"/>
                <w:szCs w:val="20"/>
              </w:rPr>
              <w:t>+</w:t>
            </w:r>
          </w:p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450981">
              <w:rPr>
                <w:rFonts w:ascii="Comfortaa" w:hAnsi="Comfortaa"/>
                <w:sz w:val="20"/>
                <w:szCs w:val="20"/>
              </w:rPr>
              <w:t>Bataille des cartes</w:t>
            </w:r>
          </w:p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450981">
              <w:rPr>
                <w:rFonts w:ascii="Comfortaa" w:hAnsi="Comfortaa"/>
                <w:sz w:val="20"/>
                <w:szCs w:val="20"/>
              </w:rPr>
              <w:t>+</w:t>
            </w:r>
          </w:p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450981">
              <w:rPr>
                <w:rFonts w:ascii="Comfortaa" w:hAnsi="Comfortaa"/>
                <w:sz w:val="20"/>
                <w:szCs w:val="20"/>
              </w:rPr>
              <w:t>Enveloppes avec monnaie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</w:tr>
      <w:tr w:rsidR="001E3526" w:rsidRPr="00450981" w:rsidTr="00C91950">
        <w:trPr>
          <w:trHeight w:val="843"/>
          <w:jc w:val="center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DB6C91" w:rsidRPr="00450981" w:rsidRDefault="00DB6C91" w:rsidP="006B3708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Mardi 11/09</w:t>
            </w:r>
          </w:p>
        </w:tc>
        <w:tc>
          <w:tcPr>
            <w:tcW w:w="1613" w:type="dxa"/>
            <w:vMerge/>
            <w:shd w:val="clear" w:color="auto" w:fill="F2F2F2" w:themeFill="background1" w:themeFillShade="F2"/>
            <w:vAlign w:val="center"/>
          </w:tcPr>
          <w:p w:rsidR="00DB6C91" w:rsidRPr="00450981" w:rsidRDefault="00DB6C91" w:rsidP="006B3708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B6C91" w:rsidRPr="00BB3D96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color w:val="009193"/>
                <w:sz w:val="36"/>
                <w:szCs w:val="36"/>
              </w:rPr>
            </w:pPr>
            <w:r w:rsidRPr="00BB3D96">
              <w:rPr>
                <w:rFonts w:ascii="Comfortaa" w:hAnsi="Comfortaa" w:cs="PlumBDL"/>
                <w:b/>
                <w:color w:val="009193"/>
                <w:sz w:val="36"/>
                <w:szCs w:val="36"/>
              </w:rPr>
              <w:t>4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both"/>
              <w:rPr>
                <w:rFonts w:ascii="Comfortaa" w:hAnsi="Comfortaa" w:cs="PlumBDL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  <w:vAlign w:val="center"/>
          </w:tcPr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</w:tr>
      <w:tr w:rsidR="001E3526" w:rsidRPr="00450981" w:rsidTr="00C91950">
        <w:trPr>
          <w:jc w:val="center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DB6C91" w:rsidRPr="00450981" w:rsidRDefault="00DB6C91" w:rsidP="006B3708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Jeudi 13/09</w:t>
            </w:r>
          </w:p>
        </w:tc>
        <w:tc>
          <w:tcPr>
            <w:tcW w:w="1613" w:type="dxa"/>
            <w:vMerge/>
            <w:shd w:val="clear" w:color="auto" w:fill="F2F2F2" w:themeFill="background1" w:themeFillShade="F2"/>
            <w:vAlign w:val="center"/>
          </w:tcPr>
          <w:p w:rsidR="00DB6C91" w:rsidRPr="00450981" w:rsidRDefault="00DB6C91" w:rsidP="006B3708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B6C91" w:rsidRPr="00BB3D96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eastAsia="PlumBDL" w:hAnsi="Comfortaa" w:cs="PlumBDL"/>
                <w:b/>
                <w:color w:val="009193"/>
                <w:sz w:val="36"/>
                <w:szCs w:val="36"/>
              </w:rPr>
            </w:pPr>
            <w:r w:rsidRPr="00BB3D96">
              <w:rPr>
                <w:rFonts w:ascii="Comfortaa" w:eastAsia="PlumBDL" w:hAnsi="Comfortaa" w:cs="PlumBDL"/>
                <w:b/>
                <w:color w:val="009193"/>
                <w:sz w:val="36"/>
                <w:szCs w:val="36"/>
              </w:rPr>
              <w:t>5 &amp; 6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both"/>
              <w:rPr>
                <w:rFonts w:ascii="Comfortaa" w:hAnsi="Comfortaa" w:cs="PlumBDL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  <w:vAlign w:val="center"/>
          </w:tcPr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sz w:val="20"/>
                <w:szCs w:val="20"/>
              </w:rPr>
            </w:pPr>
          </w:p>
        </w:tc>
      </w:tr>
      <w:tr w:rsidR="00DB6C91" w:rsidRPr="00450981" w:rsidTr="00C91950">
        <w:trPr>
          <w:trHeight w:val="958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DB6C91" w:rsidRPr="00450981" w:rsidRDefault="00DB6C91" w:rsidP="006B3708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Vendredi 14/09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DB6C91" w:rsidRPr="00450981" w:rsidRDefault="00DB6C91" w:rsidP="006B3708">
            <w:pPr>
              <w:jc w:val="center"/>
              <w:rPr>
                <w:rFonts w:ascii="Comfortaa" w:hAnsi="Comfortaa"/>
                <w:b/>
                <w:color w:val="7030A0"/>
              </w:rPr>
            </w:pPr>
            <w:r w:rsidRPr="00DB6C91">
              <w:rPr>
                <w:rFonts w:ascii="Comfortaa" w:hAnsi="Comfortaa"/>
                <w:b/>
                <w:color w:val="FFC000" w:themeColor="accent4"/>
                <w:sz w:val="72"/>
                <w:szCs w:val="7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6C91" w:rsidRPr="00BB3D96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sz w:val="36"/>
                <w:szCs w:val="36"/>
                <w:highlight w:val="yellow"/>
              </w:rPr>
            </w:pPr>
            <w:r w:rsidRPr="00BB3D96">
              <w:rPr>
                <w:rFonts w:ascii="Comfortaa" w:hAnsi="Comfortaa" w:cs="PlumBDL"/>
                <w:b/>
                <w:sz w:val="36"/>
                <w:szCs w:val="36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B6C91" w:rsidRPr="00450981" w:rsidRDefault="00DB6C91" w:rsidP="001E3526">
            <w:pPr>
              <w:pStyle w:val="NormalWeb"/>
              <w:numPr>
                <w:ilvl w:val="0"/>
                <w:numId w:val="1"/>
              </w:numPr>
              <w:ind w:left="466" w:hanging="426"/>
              <w:rPr>
                <w:rFonts w:ascii="Comfortaa" w:hAnsi="Comfortaa" w:cs="TimesNewRomanPSMT"/>
                <w:sz w:val="22"/>
                <w:szCs w:val="22"/>
              </w:rPr>
            </w:pPr>
            <w:r w:rsidRPr="00450981">
              <w:rPr>
                <w:rFonts w:ascii="Comfortaa" w:hAnsi="Comfortaa" w:cs="TimesNewRomanPSMT"/>
                <w:sz w:val="22"/>
                <w:szCs w:val="22"/>
              </w:rPr>
              <w:t>Les</w:t>
            </w:r>
            <w:r w:rsidR="001E3526">
              <w:rPr>
                <w:rFonts w:ascii="Comfortaa" w:hAnsi="Comfortaa" w:cs="TimesNewRomanPSMT"/>
                <w:sz w:val="22"/>
                <w:szCs w:val="22"/>
              </w:rPr>
              <w:t xml:space="preserve"> </w:t>
            </w:r>
            <w:r w:rsidRPr="00450981">
              <w:rPr>
                <w:rFonts w:ascii="Comfortaa" w:hAnsi="Comfortaa" w:cs="TimesNewRomanPSMT"/>
                <w:sz w:val="22"/>
                <w:szCs w:val="22"/>
              </w:rPr>
              <w:t xml:space="preserve">différentes représentations des </w:t>
            </w:r>
            <w:r>
              <w:rPr>
                <w:rFonts w:ascii="Comfortaa" w:hAnsi="Comfortaa" w:cs="TimesNewRomanPSMT"/>
                <w:sz w:val="22"/>
                <w:szCs w:val="22"/>
              </w:rPr>
              <w:t>nombres</w:t>
            </w:r>
          </w:p>
          <w:p w:rsidR="00DB6C91" w:rsidRPr="00E20122" w:rsidRDefault="00DB6C91" w:rsidP="001E3526">
            <w:pPr>
              <w:pStyle w:val="NormalWeb"/>
              <w:numPr>
                <w:ilvl w:val="0"/>
                <w:numId w:val="1"/>
              </w:numPr>
              <w:ind w:left="466" w:hanging="426"/>
              <w:rPr>
                <w:rFonts w:ascii="Comfortaa" w:hAnsi="Comfortaa" w:cs="TimesNewRomanPSMT"/>
                <w:sz w:val="22"/>
                <w:szCs w:val="22"/>
              </w:rPr>
            </w:pPr>
            <w:r w:rsidRPr="00450981">
              <w:rPr>
                <w:rFonts w:ascii="Comfortaa" w:hAnsi="Comfortaa" w:cs="TimesNewRomanPSMT"/>
                <w:sz w:val="22"/>
                <w:szCs w:val="22"/>
              </w:rPr>
              <w:t>Les décompositions des nombres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sz w:val="20"/>
                <w:szCs w:val="20"/>
              </w:rPr>
            </w:pPr>
            <w:r>
              <w:rPr>
                <w:rFonts w:ascii="Comfortaa" w:hAnsi="Comfortaa" w:cs="PlumBDL"/>
                <w:sz w:val="20"/>
                <w:szCs w:val="20"/>
              </w:rPr>
              <w:t xml:space="preserve">Bande numérique </w:t>
            </w:r>
            <w:proofErr w:type="spellStart"/>
            <w:r>
              <w:rPr>
                <w:rFonts w:ascii="Comfortaa" w:hAnsi="Comfortaa" w:cs="PlumBDL"/>
                <w:sz w:val="20"/>
                <w:szCs w:val="20"/>
              </w:rPr>
              <w:t>ind</w:t>
            </w:r>
            <w:proofErr w:type="spellEnd"/>
            <w:r>
              <w:rPr>
                <w:rFonts w:ascii="Comfortaa" w:hAnsi="Comfortaa" w:cs="PlumBDL"/>
                <w:sz w:val="20"/>
                <w:szCs w:val="20"/>
              </w:rPr>
              <w:t>.</w:t>
            </w: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sz w:val="20"/>
                <w:szCs w:val="20"/>
              </w:rPr>
            </w:pPr>
            <w:r>
              <w:rPr>
                <w:rFonts w:ascii="Comfortaa" w:hAnsi="Comfortaa" w:cs="PlumBDL"/>
                <w:sz w:val="20"/>
                <w:szCs w:val="20"/>
              </w:rPr>
              <w:t>+</w:t>
            </w: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sz w:val="20"/>
                <w:szCs w:val="20"/>
              </w:rPr>
            </w:pPr>
            <w:r>
              <w:rPr>
                <w:rFonts w:ascii="Comfortaa" w:hAnsi="Comfortaa" w:cs="PlumBDL"/>
                <w:sz w:val="20"/>
                <w:szCs w:val="20"/>
              </w:rPr>
              <w:t>Jeu du car</w:t>
            </w: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sz w:val="20"/>
                <w:szCs w:val="20"/>
              </w:rPr>
            </w:pPr>
            <w:r>
              <w:rPr>
                <w:rFonts w:ascii="Comfortaa" w:hAnsi="Comfortaa" w:cs="PlumBDL"/>
                <w:sz w:val="20"/>
                <w:szCs w:val="20"/>
              </w:rPr>
              <w:t>+</w:t>
            </w:r>
          </w:p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sz w:val="20"/>
                <w:szCs w:val="20"/>
              </w:rPr>
            </w:pPr>
            <w:r>
              <w:rPr>
                <w:rFonts w:ascii="Comfortaa" w:hAnsi="Comfortaa" w:cs="PlumBDL"/>
                <w:sz w:val="20"/>
                <w:szCs w:val="20"/>
              </w:rPr>
              <w:t>Affiche pour représentation de 123 (fleur)</w:t>
            </w:r>
          </w:p>
        </w:tc>
        <w:tc>
          <w:tcPr>
            <w:tcW w:w="1985" w:type="dxa"/>
            <w:vMerge w:val="restart"/>
            <w:vAlign w:val="center"/>
          </w:tcPr>
          <w:p w:rsidR="00DB6C91" w:rsidRP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</w:pPr>
            <w:r w:rsidRPr="00DB6C91"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  <w:t>Pour S4 :</w:t>
            </w: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 xml:space="preserve">Chercher et réfléchir au </w:t>
            </w:r>
            <w:r w:rsidRPr="00B87A88">
              <w:rPr>
                <w:rFonts w:ascii="Comfortaa" w:hAnsi="Comfortaa"/>
                <w:b/>
                <w:i/>
                <w:sz w:val="20"/>
                <w:szCs w:val="20"/>
              </w:rPr>
              <w:t>problème des économies</w:t>
            </w: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 </w:t>
            </w:r>
          </w:p>
          <w:p w:rsidR="00587F39" w:rsidRDefault="00587F39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</w:pPr>
          </w:p>
          <w:p w:rsidR="00587F39" w:rsidRDefault="00587F39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</w:pPr>
          </w:p>
          <w:p w:rsidR="00587F39" w:rsidRDefault="00587F39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</w:pPr>
          </w:p>
          <w:p w:rsidR="00587F39" w:rsidRDefault="00587F39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</w:pPr>
          </w:p>
          <w:p w:rsidR="00587F39" w:rsidRDefault="00587F39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</w:pPr>
          </w:p>
          <w:p w:rsidR="00587F39" w:rsidRDefault="00587F39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</w:pPr>
          </w:p>
          <w:p w:rsidR="00DB6C91" w:rsidRP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</w:pPr>
            <w:r w:rsidRPr="00DB6C91"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  <w:t>Pour S6 :</w:t>
            </w:r>
          </w:p>
          <w:p w:rsidR="00DB6C91" w:rsidRPr="00C705BF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 xml:space="preserve">Mesurer les </w:t>
            </w:r>
            <w:r w:rsidRPr="00B87A88">
              <w:rPr>
                <w:rFonts w:ascii="Comfortaa" w:hAnsi="Comfortaa"/>
                <w:b/>
                <w:sz w:val="20"/>
                <w:szCs w:val="20"/>
              </w:rPr>
              <w:t>dimensions d’un meuble</w:t>
            </w:r>
            <w:r>
              <w:rPr>
                <w:rFonts w:ascii="Comfortaa" w:hAnsi="Comfortaa"/>
                <w:sz w:val="20"/>
                <w:szCs w:val="20"/>
              </w:rPr>
              <w:t xml:space="preserve"> de sa maison</w:t>
            </w:r>
          </w:p>
        </w:tc>
      </w:tr>
      <w:tr w:rsidR="00DB6C91" w:rsidRPr="00450981" w:rsidTr="00C91950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DB6C91" w:rsidRPr="00450981" w:rsidRDefault="00DB6C91" w:rsidP="006B3708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Lundi 17/09</w:t>
            </w: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DB6C91" w:rsidRPr="00450981" w:rsidRDefault="00DB6C91" w:rsidP="006B3708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6C91" w:rsidRPr="00BB3D96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eastAsia="PlumBDL" w:hAnsi="Comfortaa" w:cs="PlumBDL"/>
                <w:b/>
                <w:sz w:val="36"/>
                <w:szCs w:val="36"/>
              </w:rPr>
            </w:pPr>
            <w:r w:rsidRPr="00BB3D96">
              <w:rPr>
                <w:rFonts w:ascii="Comfortaa" w:eastAsia="PlumBDL" w:hAnsi="Comfortaa" w:cs="PlumBDL"/>
                <w:b/>
                <w:sz w:val="36"/>
                <w:szCs w:val="36"/>
              </w:rPr>
              <w:t>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B6C91" w:rsidRPr="00450981" w:rsidRDefault="00DB6C91" w:rsidP="00DB6C91">
            <w:pPr>
              <w:pStyle w:val="NormalWeb"/>
              <w:numPr>
                <w:ilvl w:val="0"/>
                <w:numId w:val="1"/>
              </w:numPr>
              <w:snapToGrid w:val="0"/>
              <w:spacing w:before="0" w:after="0"/>
              <w:ind w:left="466" w:hanging="426"/>
              <w:jc w:val="both"/>
              <w:rPr>
                <w:rFonts w:ascii="Comfortaa" w:eastAsia="PlumBDL" w:hAnsi="Comfortaa" w:cs="PlumBDL"/>
              </w:rPr>
            </w:pP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Fleurs pour cahier des nombres</w:t>
            </w:r>
          </w:p>
        </w:tc>
        <w:tc>
          <w:tcPr>
            <w:tcW w:w="1985" w:type="dxa"/>
            <w:vMerge/>
          </w:tcPr>
          <w:p w:rsidR="00DB6C91" w:rsidRDefault="00DB6C91" w:rsidP="006B3708">
            <w:pPr>
              <w:pStyle w:val="NormalWeb"/>
              <w:rPr>
                <w:rFonts w:ascii="Comfortaa" w:hAnsi="Comfortaa"/>
                <w:sz w:val="20"/>
                <w:szCs w:val="20"/>
              </w:rPr>
            </w:pPr>
          </w:p>
        </w:tc>
      </w:tr>
      <w:tr w:rsidR="00DB6C91" w:rsidRPr="00450981" w:rsidTr="00C91950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DB6C91" w:rsidRPr="00450981" w:rsidRDefault="00DB6C91" w:rsidP="006B3708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Mardi 18/09</w:t>
            </w: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DB6C91" w:rsidRPr="00450981" w:rsidRDefault="00DB6C91" w:rsidP="006B3708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6C91" w:rsidRPr="00BB3D96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sz w:val="36"/>
                <w:szCs w:val="36"/>
              </w:rPr>
            </w:pPr>
            <w:r w:rsidRPr="00BB3D96">
              <w:rPr>
                <w:rFonts w:ascii="Comfortaa" w:hAnsi="Comfortaa" w:cs="PlumBDL"/>
                <w:b/>
                <w:sz w:val="36"/>
                <w:szCs w:val="36"/>
              </w:rPr>
              <w:t>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B6C91" w:rsidRPr="00450981" w:rsidRDefault="00DB6C91" w:rsidP="00DB6C91">
            <w:pPr>
              <w:pStyle w:val="NormalWeb"/>
              <w:numPr>
                <w:ilvl w:val="0"/>
                <w:numId w:val="1"/>
              </w:numPr>
              <w:snapToGrid w:val="0"/>
              <w:spacing w:before="0" w:after="0"/>
              <w:ind w:left="466" w:hanging="426"/>
              <w:jc w:val="both"/>
              <w:rPr>
                <w:rFonts w:ascii="Comfortaa" w:hAnsi="Comfortaa" w:cs="PlumBDL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6C91" w:rsidRPr="00C705BF" w:rsidRDefault="00DB6C91" w:rsidP="006B3708">
            <w:pPr>
              <w:pStyle w:val="NormalWeb"/>
              <w:rPr>
                <w:lang w:eastAsia="fr-FR"/>
              </w:rPr>
            </w:pPr>
          </w:p>
        </w:tc>
      </w:tr>
      <w:tr w:rsidR="00DB6C91" w:rsidRPr="00450981" w:rsidTr="00C91950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DB6C91" w:rsidRPr="00450981" w:rsidRDefault="00DB6C91" w:rsidP="006B3708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lastRenderedPageBreak/>
              <w:t>Jeudi 20/09</w:t>
            </w: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DB6C91" w:rsidRPr="00450981" w:rsidRDefault="00DB6C91" w:rsidP="006B3708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6C91" w:rsidRPr="00BB3D96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sz w:val="36"/>
                <w:szCs w:val="36"/>
              </w:rPr>
            </w:pPr>
            <w:r w:rsidRPr="00825C4D">
              <w:rPr>
                <w:rFonts w:ascii="Comfortaa" w:hAnsi="Comfortaa" w:cs="PlumBDL"/>
                <w:b/>
                <w:color w:val="FFC000" w:themeColor="accent4"/>
                <w:sz w:val="36"/>
                <w:szCs w:val="36"/>
              </w:rPr>
              <w:t>4</w:t>
            </w:r>
            <w:r w:rsidRPr="00BB3D96">
              <w:rPr>
                <w:rFonts w:ascii="Comfortaa" w:hAnsi="Comfortaa" w:cs="PlumBDL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BB3D96">
              <w:rPr>
                <w:rFonts w:ascii="Comfortaa" w:hAnsi="Comfortaa" w:cs="PlumBDL"/>
                <w:b/>
                <w:sz w:val="36"/>
                <w:szCs w:val="36"/>
              </w:rPr>
              <w:t>&amp; 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B6C91" w:rsidRPr="00450981" w:rsidRDefault="00DB6C91" w:rsidP="00DB6C91">
            <w:pPr>
              <w:pStyle w:val="NormalWeb"/>
              <w:numPr>
                <w:ilvl w:val="0"/>
                <w:numId w:val="1"/>
              </w:numPr>
              <w:snapToGrid w:val="0"/>
              <w:spacing w:before="0" w:after="0"/>
              <w:ind w:left="466" w:hanging="426"/>
              <w:jc w:val="both"/>
              <w:rPr>
                <w:rFonts w:ascii="Comfortaa" w:hAnsi="Comfortaa" w:cs="PlumBD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sz w:val="20"/>
                <w:szCs w:val="20"/>
              </w:rPr>
            </w:pPr>
            <w:r>
              <w:rPr>
                <w:rFonts w:ascii="Comfortaa" w:hAnsi="Comfortaa" w:cs="PlumBDL"/>
                <w:sz w:val="20"/>
                <w:szCs w:val="20"/>
              </w:rPr>
              <w:t>Droite graduée modèle 1</w:t>
            </w: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sz w:val="20"/>
                <w:szCs w:val="20"/>
              </w:rPr>
            </w:pPr>
            <w:r>
              <w:rPr>
                <w:rFonts w:ascii="Comfortaa" w:hAnsi="Comfortaa" w:cs="PlumBDL"/>
                <w:sz w:val="20"/>
                <w:szCs w:val="20"/>
              </w:rPr>
              <w:t>+</w:t>
            </w: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sz w:val="20"/>
                <w:szCs w:val="20"/>
              </w:rPr>
            </w:pPr>
            <w:r>
              <w:rPr>
                <w:rFonts w:ascii="Comfortaa" w:hAnsi="Comfortaa" w:cs="PlumBDL"/>
                <w:sz w:val="20"/>
                <w:szCs w:val="20"/>
              </w:rPr>
              <w:t>Fichier de problèmes</w:t>
            </w: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sz w:val="20"/>
                <w:szCs w:val="20"/>
              </w:rPr>
            </w:pPr>
            <w:r>
              <w:rPr>
                <w:rFonts w:ascii="Comfortaa" w:hAnsi="Comfortaa" w:cs="PlumBDL"/>
                <w:sz w:val="20"/>
                <w:szCs w:val="20"/>
              </w:rPr>
              <w:t>+</w:t>
            </w:r>
          </w:p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Fleurs pour cahier des nombres</w:t>
            </w:r>
          </w:p>
        </w:tc>
        <w:tc>
          <w:tcPr>
            <w:tcW w:w="1985" w:type="dxa"/>
            <w:vMerge/>
          </w:tcPr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sz w:val="20"/>
                <w:szCs w:val="20"/>
              </w:rPr>
            </w:pPr>
          </w:p>
        </w:tc>
      </w:tr>
      <w:tr w:rsidR="00DB6C91" w:rsidRPr="00450981" w:rsidTr="00C91950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DB6C91" w:rsidRPr="00450981" w:rsidRDefault="00DB6C91" w:rsidP="006B3708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Vendredi 21/09</w:t>
            </w: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DB6C91" w:rsidRPr="00450981" w:rsidRDefault="00DB6C91" w:rsidP="006B3708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6C91" w:rsidRPr="00BB3D96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sz w:val="36"/>
                <w:szCs w:val="36"/>
              </w:rPr>
            </w:pPr>
            <w:r w:rsidRPr="00BB3D96">
              <w:rPr>
                <w:rFonts w:ascii="Comfortaa" w:hAnsi="Comfortaa" w:cs="PlumBDL"/>
                <w:b/>
                <w:sz w:val="36"/>
                <w:szCs w:val="36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6C91" w:rsidRPr="00450981" w:rsidRDefault="00DB6C91" w:rsidP="001E3526">
            <w:pPr>
              <w:pStyle w:val="NormalWeb"/>
              <w:numPr>
                <w:ilvl w:val="0"/>
                <w:numId w:val="1"/>
              </w:numPr>
              <w:ind w:left="466" w:hanging="426"/>
              <w:rPr>
                <w:rFonts w:ascii="Comfortaa" w:hAnsi="Comfortaa" w:cs="TimesNewRomanPSMT"/>
                <w:sz w:val="22"/>
                <w:szCs w:val="22"/>
              </w:rPr>
            </w:pPr>
            <w:r w:rsidRPr="00450981">
              <w:rPr>
                <w:rFonts w:ascii="Comfortaa" w:hAnsi="Comfortaa" w:cs="TimesNewRomanPSMT"/>
                <w:sz w:val="22"/>
                <w:szCs w:val="22"/>
              </w:rPr>
              <w:t xml:space="preserve">Les différentes représentations des </w:t>
            </w:r>
            <w:r>
              <w:rPr>
                <w:rFonts w:ascii="Comfortaa" w:hAnsi="Comfortaa" w:cs="TimesNewRomanPSMT"/>
                <w:sz w:val="22"/>
                <w:szCs w:val="22"/>
              </w:rPr>
              <w:t>nombres</w:t>
            </w:r>
          </w:p>
          <w:p w:rsidR="00DB6C91" w:rsidRDefault="00DB6C91" w:rsidP="001E3526">
            <w:pPr>
              <w:pStyle w:val="NormalWeb"/>
              <w:numPr>
                <w:ilvl w:val="0"/>
                <w:numId w:val="1"/>
              </w:numPr>
              <w:ind w:left="466" w:hanging="426"/>
              <w:rPr>
                <w:rFonts w:ascii="Comfortaa" w:hAnsi="Comfortaa" w:cs="TimesNewRomanPSMT"/>
                <w:sz w:val="22"/>
                <w:szCs w:val="22"/>
              </w:rPr>
            </w:pPr>
            <w:r w:rsidRPr="00450981">
              <w:rPr>
                <w:rFonts w:ascii="Comfortaa" w:hAnsi="Comfortaa" w:cs="TimesNewRomanPSMT"/>
                <w:sz w:val="22"/>
                <w:szCs w:val="22"/>
              </w:rPr>
              <w:t>Les</w:t>
            </w:r>
            <w:r w:rsidR="001E3526">
              <w:rPr>
                <w:rFonts w:ascii="Comfortaa" w:hAnsi="Comfortaa" w:cs="TimesNewRomanPSMT"/>
                <w:sz w:val="22"/>
                <w:szCs w:val="22"/>
              </w:rPr>
              <w:t xml:space="preserve"> </w:t>
            </w:r>
            <w:r w:rsidRPr="00450981">
              <w:rPr>
                <w:rFonts w:ascii="Comfortaa" w:hAnsi="Comfortaa" w:cs="TimesNewRomanPSMT"/>
                <w:sz w:val="22"/>
                <w:szCs w:val="22"/>
              </w:rPr>
              <w:t>décompositions</w:t>
            </w:r>
            <w:r w:rsidR="001E3526">
              <w:rPr>
                <w:rFonts w:ascii="Comfortaa" w:hAnsi="Comfortaa" w:cs="TimesNewRomanPSMT"/>
                <w:sz w:val="22"/>
                <w:szCs w:val="22"/>
              </w:rPr>
              <w:t xml:space="preserve"> </w:t>
            </w:r>
            <w:r w:rsidRPr="00450981">
              <w:rPr>
                <w:rFonts w:ascii="Comfortaa" w:hAnsi="Comfortaa" w:cs="TimesNewRomanPSMT"/>
                <w:sz w:val="22"/>
                <w:szCs w:val="22"/>
              </w:rPr>
              <w:t>des nombres</w:t>
            </w:r>
          </w:p>
          <w:p w:rsidR="00DB6C91" w:rsidRPr="00E20122" w:rsidRDefault="00DB6C91" w:rsidP="001E3526">
            <w:pPr>
              <w:pStyle w:val="NormalWeb"/>
              <w:numPr>
                <w:ilvl w:val="0"/>
                <w:numId w:val="1"/>
              </w:numPr>
              <w:ind w:left="466" w:hanging="426"/>
              <w:rPr>
                <w:rFonts w:ascii="Comfortaa" w:hAnsi="Comfortaa" w:cs="TimesNewRomanPSMT"/>
                <w:sz w:val="22"/>
                <w:szCs w:val="22"/>
              </w:rPr>
            </w:pPr>
            <w:r w:rsidRPr="00E20122">
              <w:rPr>
                <w:rFonts w:ascii="Comfortaa" w:hAnsi="Comfortaa" w:cs="TimesNewRomanPSMT"/>
                <w:sz w:val="22"/>
                <w:szCs w:val="22"/>
              </w:rPr>
              <w:t>Les mesures de longueur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Cartes flash géométrie</w:t>
            </w: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Fichier « géomètre »</w:t>
            </w:r>
          </w:p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DB6C91" w:rsidRPr="0045098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Fleurs pour cahier des nombres</w:t>
            </w:r>
          </w:p>
        </w:tc>
        <w:tc>
          <w:tcPr>
            <w:tcW w:w="1985" w:type="dxa"/>
            <w:vMerge/>
          </w:tcPr>
          <w:p w:rsidR="00DB6C91" w:rsidRDefault="00DB6C91" w:rsidP="006B3708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</w:tr>
      <w:tr w:rsidR="002B6669" w:rsidRPr="00450981" w:rsidTr="00C91950">
        <w:trPr>
          <w:trHeight w:val="1052"/>
          <w:jc w:val="center"/>
        </w:trPr>
        <w:tc>
          <w:tcPr>
            <w:tcW w:w="1354" w:type="dxa"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Lundi 24/09</w:t>
            </w:r>
          </w:p>
        </w:tc>
        <w:tc>
          <w:tcPr>
            <w:tcW w:w="1613" w:type="dxa"/>
            <w:vMerge w:val="restart"/>
            <w:shd w:val="clear" w:color="auto" w:fill="E7E6E6" w:themeFill="background2"/>
            <w:vAlign w:val="center"/>
          </w:tcPr>
          <w:p w:rsidR="002B6669" w:rsidRPr="001E3526" w:rsidRDefault="002B6669" w:rsidP="001E3526">
            <w:pPr>
              <w:jc w:val="center"/>
              <w:rPr>
                <w:rFonts w:ascii="Comfortaa" w:hAnsi="Comfortaa"/>
                <w:b/>
                <w:color w:val="FFC000" w:themeColor="accent4"/>
              </w:rPr>
            </w:pPr>
            <w:r w:rsidRPr="001E3526">
              <w:rPr>
                <w:rFonts w:ascii="Comfortaa" w:hAnsi="Comfortaa"/>
                <w:b/>
                <w:color w:val="FFC000" w:themeColor="accent4"/>
                <w:sz w:val="72"/>
                <w:szCs w:val="72"/>
              </w:rPr>
              <w:t>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B6669" w:rsidRPr="00BB3D96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sz w:val="36"/>
                <w:szCs w:val="36"/>
              </w:rPr>
            </w:pPr>
            <w:r w:rsidRPr="00BB3D96">
              <w:rPr>
                <w:rFonts w:ascii="Comfortaa" w:hAnsi="Comfortaa" w:cs="PlumBDL"/>
                <w:b/>
                <w:sz w:val="36"/>
                <w:szCs w:val="36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:rsidR="002B6669" w:rsidRPr="008A1ADC" w:rsidRDefault="002B6669" w:rsidP="001E3526">
            <w:pPr>
              <w:pStyle w:val="NormalWeb"/>
              <w:numPr>
                <w:ilvl w:val="0"/>
                <w:numId w:val="2"/>
              </w:numPr>
              <w:ind w:left="466" w:hanging="466"/>
              <w:jc w:val="both"/>
              <w:rPr>
                <w:rFonts w:ascii="Comfortaa" w:hAnsi="Comfortaa" w:cs="TimesNewRomanPSMT"/>
                <w:sz w:val="22"/>
                <w:szCs w:val="22"/>
              </w:rPr>
            </w:pPr>
            <w:r w:rsidRPr="008A1ADC">
              <w:rPr>
                <w:rFonts w:ascii="Comfortaa" w:hAnsi="Comfortaa" w:cs="TimesNewRomanPSMT"/>
                <w:sz w:val="22"/>
                <w:szCs w:val="22"/>
              </w:rPr>
              <w:t>La décomposition des nombres</w:t>
            </w:r>
          </w:p>
          <w:p w:rsidR="002B6669" w:rsidRPr="008A1ADC" w:rsidRDefault="002B6669" w:rsidP="001E3526">
            <w:pPr>
              <w:pStyle w:val="NormalWeb"/>
              <w:numPr>
                <w:ilvl w:val="0"/>
                <w:numId w:val="2"/>
              </w:numPr>
              <w:ind w:left="466" w:hanging="466"/>
              <w:jc w:val="both"/>
              <w:rPr>
                <w:lang w:eastAsia="fr-FR"/>
              </w:rPr>
            </w:pPr>
            <w:r>
              <w:rPr>
                <w:rFonts w:ascii="Comfortaa" w:hAnsi="Comfortaa" w:cs="TimesNewRomanPSMT"/>
                <w:sz w:val="22"/>
                <w:szCs w:val="22"/>
              </w:rPr>
              <w:t>Comparer des nombres &lt;</w:t>
            </w:r>
            <w:r w:rsidRPr="00E41606">
              <w:rPr>
                <w:rFonts w:ascii="Comfortaa" w:hAnsi="Comfortaa" w:cs="TimesNewRomanPSMT"/>
                <w:sz w:val="22"/>
                <w:szCs w:val="22"/>
              </w:rPr>
              <w:t>1 000</w:t>
            </w:r>
            <w:r w:rsidRPr="00E41606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Fichier de problèmes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Leçon n°1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Vidéos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2B6669" w:rsidRPr="00450981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Fleurs pour cahier des nombres</w:t>
            </w:r>
          </w:p>
        </w:tc>
        <w:tc>
          <w:tcPr>
            <w:tcW w:w="1985" w:type="dxa"/>
            <w:vMerge w:val="restart"/>
            <w:shd w:val="clear" w:color="auto" w:fill="E7E6E6" w:themeFill="background2"/>
          </w:tcPr>
          <w:p w:rsidR="002B6669" w:rsidRDefault="002B6669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CC3399"/>
                <w:sz w:val="20"/>
                <w:szCs w:val="20"/>
                <w:u w:val="single"/>
              </w:rPr>
            </w:pPr>
          </w:p>
          <w:p w:rsidR="002B6669" w:rsidRDefault="002B6669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CC3399"/>
                <w:sz w:val="20"/>
                <w:szCs w:val="20"/>
                <w:u w:val="single"/>
              </w:rPr>
            </w:pPr>
          </w:p>
          <w:p w:rsidR="002B6669" w:rsidRDefault="002B6669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CC3399"/>
                <w:sz w:val="20"/>
                <w:szCs w:val="20"/>
                <w:u w:val="single"/>
              </w:rPr>
            </w:pPr>
          </w:p>
          <w:p w:rsidR="002B6669" w:rsidRDefault="002B6669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CC3399"/>
                <w:sz w:val="20"/>
                <w:szCs w:val="20"/>
                <w:u w:val="single"/>
              </w:rPr>
            </w:pPr>
          </w:p>
          <w:p w:rsidR="002B6669" w:rsidRDefault="002B6669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CC3399"/>
                <w:sz w:val="20"/>
                <w:szCs w:val="20"/>
                <w:u w:val="single"/>
              </w:rPr>
            </w:pPr>
          </w:p>
          <w:p w:rsidR="002B6669" w:rsidRDefault="002B6669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CC3399"/>
                <w:sz w:val="20"/>
                <w:szCs w:val="20"/>
                <w:u w:val="single"/>
              </w:rPr>
            </w:pPr>
          </w:p>
          <w:p w:rsidR="002B6669" w:rsidRPr="002B6669" w:rsidRDefault="002B6669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009999"/>
                <w:sz w:val="20"/>
                <w:szCs w:val="20"/>
              </w:rPr>
            </w:pPr>
            <w:r w:rsidRPr="002B6669"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  <w:t>Pour S3</w:t>
            </w:r>
            <w:r w:rsidRPr="002B6669">
              <w:rPr>
                <w:rFonts w:ascii="Comfortaa" w:hAnsi="Comfortaa"/>
                <w:b/>
                <w:color w:val="009999"/>
                <w:sz w:val="20"/>
                <w:szCs w:val="20"/>
              </w:rPr>
              <w:t> :</w:t>
            </w:r>
          </w:p>
          <w:p w:rsidR="002B6669" w:rsidRPr="00D836ED" w:rsidRDefault="002B6669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D836ED">
              <w:rPr>
                <w:rFonts w:ascii="Comfortaa" w:hAnsi="Comfortaa"/>
                <w:sz w:val="20"/>
                <w:szCs w:val="20"/>
              </w:rPr>
              <w:t xml:space="preserve">Retrouver et recalculer dans son </w:t>
            </w:r>
            <w:r>
              <w:rPr>
                <w:rFonts w:ascii="Comfortaa" w:hAnsi="Comfortaa"/>
                <w:sz w:val="20"/>
                <w:szCs w:val="20"/>
              </w:rPr>
              <w:t>c</w:t>
            </w:r>
            <w:r w:rsidRPr="00D836ED">
              <w:rPr>
                <w:rFonts w:ascii="Comfortaa" w:hAnsi="Comfortaa"/>
                <w:sz w:val="20"/>
                <w:szCs w:val="20"/>
              </w:rPr>
              <w:t xml:space="preserve">ahier la </w:t>
            </w:r>
            <w:r w:rsidRPr="00B87A88">
              <w:rPr>
                <w:rFonts w:ascii="Comfortaa" w:hAnsi="Comfortaa"/>
                <w:b/>
                <w:sz w:val="20"/>
                <w:szCs w:val="20"/>
              </w:rPr>
              <w:t>table de ×2</w:t>
            </w:r>
          </w:p>
          <w:p w:rsidR="002B6669" w:rsidRPr="00BC68F6" w:rsidRDefault="002B6669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CC3399"/>
                <w:sz w:val="20"/>
                <w:szCs w:val="20"/>
              </w:rPr>
            </w:pPr>
            <w:r w:rsidRPr="00D836ED">
              <w:rPr>
                <w:rFonts w:ascii="Comfortaa" w:hAnsi="Comfortaa"/>
                <w:sz w:val="20"/>
                <w:szCs w:val="20"/>
              </w:rPr>
              <w:br/>
            </w:r>
            <w:r w:rsidRPr="002B6669"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  <w:t>Pour S4-S5 :</w:t>
            </w:r>
          </w:p>
          <w:p w:rsidR="002B6669" w:rsidRDefault="002B6669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R</w:t>
            </w:r>
            <w:r w:rsidRPr="00D836ED">
              <w:rPr>
                <w:rFonts w:ascii="Comfortaa" w:hAnsi="Comfortaa"/>
                <w:sz w:val="20"/>
                <w:szCs w:val="20"/>
              </w:rPr>
              <w:t xml:space="preserve">elire la </w:t>
            </w:r>
            <w:r w:rsidRPr="00B87A88">
              <w:rPr>
                <w:rFonts w:ascii="Comfortaa" w:hAnsi="Comfortaa"/>
                <w:b/>
                <w:sz w:val="20"/>
                <w:szCs w:val="20"/>
              </w:rPr>
              <w:t>leçon 1</w:t>
            </w:r>
            <w:r w:rsidRPr="00D836ED">
              <w:rPr>
                <w:rFonts w:ascii="Comfortaa" w:hAnsi="Comfortaa"/>
                <w:sz w:val="20"/>
                <w:szCs w:val="20"/>
              </w:rPr>
              <w:t xml:space="preserve"> </w:t>
            </w:r>
          </w:p>
          <w:p w:rsidR="002B6669" w:rsidRPr="00D836ED" w:rsidRDefault="002B6669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  <w:p w:rsidR="002B6669" w:rsidRPr="002B6669" w:rsidRDefault="002B6669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</w:pPr>
            <w:r w:rsidRPr="002B6669"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  <w:t>Pour S6 :</w:t>
            </w:r>
          </w:p>
          <w:p w:rsidR="002B6669" w:rsidRPr="00D836ED" w:rsidRDefault="002B6669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D836ED">
              <w:rPr>
                <w:rFonts w:ascii="Comfortaa" w:hAnsi="Comfortaa"/>
                <w:sz w:val="20"/>
                <w:szCs w:val="20"/>
              </w:rPr>
              <w:t xml:space="preserve">Retrouver et recalculer dans son cahier la </w:t>
            </w:r>
            <w:r w:rsidRPr="00B87A88">
              <w:rPr>
                <w:rFonts w:ascii="Comfortaa" w:hAnsi="Comfortaa"/>
                <w:b/>
                <w:sz w:val="20"/>
                <w:szCs w:val="20"/>
              </w:rPr>
              <w:t>table de ×3</w:t>
            </w:r>
            <w:r w:rsidRPr="00D836ED">
              <w:rPr>
                <w:rFonts w:ascii="Comfortaa" w:hAnsi="Comfortaa"/>
                <w:sz w:val="20"/>
                <w:szCs w:val="20"/>
              </w:rPr>
              <w:t xml:space="preserve"> 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</w:tr>
      <w:tr w:rsidR="002B6669" w:rsidRPr="00450981" w:rsidTr="00C91950">
        <w:trPr>
          <w:jc w:val="center"/>
        </w:trPr>
        <w:tc>
          <w:tcPr>
            <w:tcW w:w="1354" w:type="dxa"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Mardi 25/09</w:t>
            </w:r>
          </w:p>
        </w:tc>
        <w:tc>
          <w:tcPr>
            <w:tcW w:w="1613" w:type="dxa"/>
            <w:vMerge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B6669" w:rsidRPr="00BB3D96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sz w:val="36"/>
                <w:szCs w:val="36"/>
              </w:rPr>
            </w:pPr>
            <w:r w:rsidRPr="00BB3D96">
              <w:rPr>
                <w:rFonts w:ascii="Comfortaa" w:hAnsi="Comfortaa" w:cs="PlumBDL"/>
                <w:b/>
                <w:sz w:val="36"/>
                <w:szCs w:val="36"/>
              </w:rPr>
              <w:t>2</w:t>
            </w:r>
          </w:p>
        </w:tc>
        <w:tc>
          <w:tcPr>
            <w:tcW w:w="3402" w:type="dxa"/>
            <w:vMerge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pStyle w:val="NormalWeb"/>
              <w:numPr>
                <w:ilvl w:val="0"/>
                <w:numId w:val="2"/>
              </w:numPr>
              <w:snapToGrid w:val="0"/>
              <w:spacing w:before="0" w:after="0"/>
              <w:ind w:left="466" w:hanging="466"/>
              <w:jc w:val="both"/>
              <w:rPr>
                <w:rFonts w:ascii="Comfortaa" w:eastAsia="PlumBDL" w:hAnsi="Comfortaa" w:cs="PlumBDL"/>
              </w:rPr>
            </w:pP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Fichier de problèmes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Jeu de piste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2B6669" w:rsidRPr="00450981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Jeu la bataille des cartes</w:t>
            </w:r>
          </w:p>
        </w:tc>
        <w:tc>
          <w:tcPr>
            <w:tcW w:w="1985" w:type="dxa"/>
            <w:vMerge/>
            <w:shd w:val="clear" w:color="auto" w:fill="E7E6E6" w:themeFill="background2"/>
          </w:tcPr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</w:tr>
      <w:tr w:rsidR="002B6669" w:rsidRPr="00450981" w:rsidTr="00C91950">
        <w:trPr>
          <w:jc w:val="center"/>
        </w:trPr>
        <w:tc>
          <w:tcPr>
            <w:tcW w:w="1354" w:type="dxa"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Jeudi 27/09</w:t>
            </w:r>
          </w:p>
        </w:tc>
        <w:tc>
          <w:tcPr>
            <w:tcW w:w="1613" w:type="dxa"/>
            <w:vMerge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B6669" w:rsidRPr="00BB3D96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sz w:val="36"/>
                <w:szCs w:val="36"/>
              </w:rPr>
            </w:pPr>
            <w:r w:rsidRPr="00BB3D96">
              <w:rPr>
                <w:rFonts w:ascii="Comfortaa" w:hAnsi="Comfortaa" w:cs="PlumBDL"/>
                <w:b/>
                <w:sz w:val="36"/>
                <w:szCs w:val="36"/>
              </w:rPr>
              <w:t>3</w:t>
            </w:r>
          </w:p>
        </w:tc>
        <w:tc>
          <w:tcPr>
            <w:tcW w:w="3402" w:type="dxa"/>
            <w:vMerge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pStyle w:val="NormalWeb"/>
              <w:numPr>
                <w:ilvl w:val="0"/>
                <w:numId w:val="2"/>
              </w:numPr>
              <w:snapToGrid w:val="0"/>
              <w:spacing w:before="0" w:after="0"/>
              <w:ind w:left="466" w:hanging="466"/>
              <w:jc w:val="both"/>
              <w:rPr>
                <w:rFonts w:ascii="Comfortaa" w:eastAsia="PlumBDL" w:hAnsi="Comfortaa" w:cs="PlumBDL"/>
              </w:rPr>
            </w:pP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Fichier de problèmes</w:t>
            </w:r>
          </w:p>
        </w:tc>
        <w:tc>
          <w:tcPr>
            <w:tcW w:w="1985" w:type="dxa"/>
            <w:vMerge/>
            <w:shd w:val="clear" w:color="auto" w:fill="E7E6E6" w:themeFill="background2"/>
          </w:tcPr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</w:tr>
      <w:tr w:rsidR="002B6669" w:rsidRPr="00450981" w:rsidTr="00C91950">
        <w:trPr>
          <w:jc w:val="center"/>
        </w:trPr>
        <w:tc>
          <w:tcPr>
            <w:tcW w:w="1354" w:type="dxa"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Vendredi 28/09</w:t>
            </w:r>
          </w:p>
        </w:tc>
        <w:tc>
          <w:tcPr>
            <w:tcW w:w="1613" w:type="dxa"/>
            <w:vMerge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B6669" w:rsidRPr="00BB3D96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sz w:val="36"/>
                <w:szCs w:val="36"/>
              </w:rPr>
            </w:pPr>
            <w:r w:rsidRPr="00BB3D96">
              <w:rPr>
                <w:rFonts w:ascii="Comfortaa" w:hAnsi="Comfortaa" w:cs="PlumBDL"/>
                <w:b/>
                <w:sz w:val="36"/>
                <w:szCs w:val="36"/>
              </w:rPr>
              <w:t>4</w:t>
            </w:r>
          </w:p>
        </w:tc>
        <w:tc>
          <w:tcPr>
            <w:tcW w:w="3402" w:type="dxa"/>
            <w:vMerge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pStyle w:val="NormalWeb"/>
              <w:numPr>
                <w:ilvl w:val="0"/>
                <w:numId w:val="2"/>
              </w:numPr>
              <w:snapToGrid w:val="0"/>
              <w:spacing w:before="0" w:after="0"/>
              <w:ind w:left="466" w:hanging="466"/>
              <w:jc w:val="both"/>
              <w:rPr>
                <w:rFonts w:ascii="Comfortaa" w:eastAsia="PlumBDL" w:hAnsi="Comfortaa" w:cs="PlumBDL"/>
              </w:rPr>
            </w:pP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7E6E6" w:themeFill="background2"/>
          </w:tcPr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</w:tr>
      <w:tr w:rsidR="002B6669" w:rsidRPr="00450981" w:rsidTr="00C91950">
        <w:trPr>
          <w:jc w:val="center"/>
        </w:trPr>
        <w:tc>
          <w:tcPr>
            <w:tcW w:w="1354" w:type="dxa"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Lundi 01/10</w:t>
            </w:r>
          </w:p>
        </w:tc>
        <w:tc>
          <w:tcPr>
            <w:tcW w:w="1613" w:type="dxa"/>
            <w:vMerge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B6669" w:rsidRPr="00BB3D96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sz w:val="36"/>
                <w:szCs w:val="36"/>
              </w:rPr>
            </w:pPr>
            <w:r w:rsidRPr="00BB3D96">
              <w:rPr>
                <w:rFonts w:ascii="Comfortaa" w:hAnsi="Comfortaa" w:cs="PlumBDL"/>
                <w:b/>
                <w:sz w:val="36"/>
                <w:szCs w:val="36"/>
              </w:rPr>
              <w:t>5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2B6669" w:rsidRPr="00921D52" w:rsidRDefault="002B6669" w:rsidP="001E3526">
            <w:pPr>
              <w:pStyle w:val="NormalWeb"/>
              <w:numPr>
                <w:ilvl w:val="0"/>
                <w:numId w:val="2"/>
              </w:numPr>
              <w:ind w:left="466" w:hanging="466"/>
              <w:rPr>
                <w:rFonts w:ascii="Comfortaa" w:hAnsi="Comfortaa" w:cs="TimesNewRomanPSMT"/>
                <w:sz w:val="22"/>
                <w:szCs w:val="22"/>
              </w:rPr>
            </w:pPr>
            <w:r w:rsidRPr="008A1ADC">
              <w:rPr>
                <w:rFonts w:ascii="Comfortaa" w:hAnsi="Comfortaa" w:cs="TimesNewRomanPSMT"/>
                <w:sz w:val="22"/>
                <w:szCs w:val="22"/>
              </w:rPr>
              <w:t>Géométrie : notion</w:t>
            </w:r>
            <w:r>
              <w:rPr>
                <w:rFonts w:ascii="Comfortaa" w:hAnsi="Comfortaa" w:cs="TimesNewRomanPSMT"/>
                <w:sz w:val="22"/>
                <w:szCs w:val="22"/>
              </w:rPr>
              <w:t xml:space="preserve"> </w:t>
            </w:r>
            <w:r w:rsidRPr="008A1ADC">
              <w:rPr>
                <w:rFonts w:ascii="Comfortaa" w:hAnsi="Comfortaa" w:cs="TimesNewRomanPSMT"/>
                <w:sz w:val="22"/>
                <w:szCs w:val="22"/>
              </w:rPr>
              <w:t xml:space="preserve">d’alignement </w:t>
            </w: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Cartes flash géométrie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Jeu des formes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Feuille A4 par binôme avec points de couleurs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Feuille blanche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Fiche exercice sur l’alignement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2B6669" w:rsidRPr="00450981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Fichier du géomètre</w:t>
            </w:r>
          </w:p>
        </w:tc>
        <w:tc>
          <w:tcPr>
            <w:tcW w:w="1985" w:type="dxa"/>
            <w:vMerge/>
            <w:shd w:val="clear" w:color="auto" w:fill="E7E6E6" w:themeFill="background2"/>
          </w:tcPr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</w:tr>
      <w:tr w:rsidR="002B6669" w:rsidRPr="00450981" w:rsidTr="00C91950">
        <w:trPr>
          <w:jc w:val="center"/>
        </w:trPr>
        <w:tc>
          <w:tcPr>
            <w:tcW w:w="1354" w:type="dxa"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lastRenderedPageBreak/>
              <w:t>Mardi 02/10</w:t>
            </w:r>
          </w:p>
        </w:tc>
        <w:tc>
          <w:tcPr>
            <w:tcW w:w="1613" w:type="dxa"/>
            <w:vMerge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B6669" w:rsidRPr="00BB3D96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sz w:val="36"/>
                <w:szCs w:val="36"/>
              </w:rPr>
            </w:pPr>
            <w:r w:rsidRPr="00825C4D">
              <w:rPr>
                <w:rFonts w:ascii="Comfortaa" w:hAnsi="Comfortaa" w:cs="PlumBDL"/>
                <w:b/>
                <w:color w:val="FFC000" w:themeColor="accent4"/>
                <w:sz w:val="36"/>
                <w:szCs w:val="36"/>
              </w:rPr>
              <w:t>6</w:t>
            </w:r>
            <w:r>
              <w:rPr>
                <w:rFonts w:ascii="Comfortaa" w:hAnsi="Comfortaa" w:cs="PlumBDL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BB3D96">
              <w:rPr>
                <w:rFonts w:ascii="Comfortaa" w:hAnsi="Comfortaa" w:cs="PlumBDL"/>
                <w:b/>
                <w:sz w:val="36"/>
                <w:szCs w:val="36"/>
              </w:rPr>
              <w:t>&amp;</w:t>
            </w:r>
            <w:r>
              <w:rPr>
                <w:rFonts w:ascii="Comfortaa" w:hAnsi="Comfortaa" w:cs="PlumBDL"/>
                <w:b/>
                <w:sz w:val="36"/>
                <w:szCs w:val="36"/>
              </w:rPr>
              <w:t xml:space="preserve"> </w:t>
            </w:r>
            <w:r w:rsidRPr="00BB3D96">
              <w:rPr>
                <w:rFonts w:ascii="Comfortaa" w:hAnsi="Comfortaa" w:cs="PlumBDL"/>
                <w:b/>
                <w:sz w:val="36"/>
                <w:szCs w:val="36"/>
              </w:rPr>
              <w:t>7</w:t>
            </w:r>
          </w:p>
        </w:tc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:rsidR="002B6669" w:rsidRDefault="002B6669" w:rsidP="001E3526">
            <w:pPr>
              <w:pStyle w:val="NormalWeb"/>
              <w:numPr>
                <w:ilvl w:val="0"/>
                <w:numId w:val="2"/>
              </w:numPr>
              <w:ind w:left="466" w:hanging="466"/>
              <w:jc w:val="both"/>
              <w:rPr>
                <w:rFonts w:ascii="Comfortaa" w:hAnsi="Comfortaa" w:cs="TimesNewRomanPSMT"/>
                <w:sz w:val="22"/>
                <w:szCs w:val="22"/>
              </w:rPr>
            </w:pPr>
            <w:r w:rsidRPr="008A1ADC">
              <w:rPr>
                <w:rFonts w:ascii="Comfortaa" w:hAnsi="Comfortaa" w:cs="TimesNewRomanPSMT"/>
                <w:sz w:val="22"/>
                <w:szCs w:val="22"/>
              </w:rPr>
              <w:t>La décomposition des nombres</w:t>
            </w:r>
          </w:p>
          <w:p w:rsidR="002B6669" w:rsidRDefault="002B6669" w:rsidP="001E3526">
            <w:pPr>
              <w:pStyle w:val="NormalWeb"/>
              <w:numPr>
                <w:ilvl w:val="0"/>
                <w:numId w:val="2"/>
              </w:numPr>
              <w:ind w:left="466" w:hanging="466"/>
              <w:jc w:val="both"/>
              <w:rPr>
                <w:rFonts w:ascii="Comfortaa" w:hAnsi="Comfortaa" w:cs="TimesNewRomanPSMT"/>
                <w:sz w:val="22"/>
                <w:szCs w:val="22"/>
              </w:rPr>
            </w:pPr>
            <w:r w:rsidRPr="005E4A1A">
              <w:rPr>
                <w:rFonts w:ascii="Comfortaa" w:hAnsi="Comfortaa" w:cs="TimesNewRomanPSMT"/>
                <w:sz w:val="22"/>
                <w:szCs w:val="22"/>
              </w:rPr>
              <w:t>Comparer des nombres        &lt;1</w:t>
            </w:r>
            <w:r>
              <w:rPr>
                <w:rFonts w:ascii="Comfortaa" w:hAnsi="Comfortaa" w:cs="TimesNewRomanPSMT"/>
                <w:sz w:val="22"/>
                <w:szCs w:val="22"/>
              </w:rPr>
              <w:t> </w:t>
            </w:r>
            <w:r w:rsidRPr="005E4A1A">
              <w:rPr>
                <w:rFonts w:ascii="Comfortaa" w:hAnsi="Comfortaa" w:cs="TimesNewRomanPSMT"/>
                <w:sz w:val="22"/>
                <w:szCs w:val="22"/>
              </w:rPr>
              <w:t>000</w:t>
            </w:r>
          </w:p>
          <w:p w:rsidR="002B6669" w:rsidRPr="005E4A1A" w:rsidRDefault="002B6669" w:rsidP="001E3526">
            <w:pPr>
              <w:pStyle w:val="NormalWeb"/>
              <w:numPr>
                <w:ilvl w:val="0"/>
                <w:numId w:val="2"/>
              </w:numPr>
              <w:ind w:left="466" w:hanging="466"/>
              <w:jc w:val="both"/>
              <w:rPr>
                <w:rFonts w:ascii="Comfortaa" w:hAnsi="Comfortaa" w:cs="TimesNewRomanPSMT"/>
                <w:sz w:val="22"/>
                <w:szCs w:val="22"/>
              </w:rPr>
            </w:pPr>
            <w:r w:rsidRPr="005E4A1A">
              <w:rPr>
                <w:rFonts w:ascii="Comfortaa" w:hAnsi="Comfortaa" w:cs="TimesNewRomanPSMT"/>
                <w:sz w:val="22"/>
                <w:szCs w:val="22"/>
              </w:rPr>
              <w:t>Comparer des nombres        &lt;1 000</w:t>
            </w: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1 fiche balance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2B6669" w:rsidRPr="00450981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Fiche exercice numération 2</w:t>
            </w:r>
          </w:p>
        </w:tc>
        <w:tc>
          <w:tcPr>
            <w:tcW w:w="1985" w:type="dxa"/>
            <w:vMerge/>
            <w:shd w:val="clear" w:color="auto" w:fill="E7E6E6" w:themeFill="background2"/>
          </w:tcPr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</w:tr>
      <w:tr w:rsidR="002B6669" w:rsidRPr="00450981" w:rsidTr="00C91950">
        <w:trPr>
          <w:trHeight w:val="1505"/>
          <w:jc w:val="center"/>
        </w:trPr>
        <w:tc>
          <w:tcPr>
            <w:tcW w:w="1354" w:type="dxa"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Jeudi 04/10</w:t>
            </w:r>
          </w:p>
        </w:tc>
        <w:tc>
          <w:tcPr>
            <w:tcW w:w="1613" w:type="dxa"/>
            <w:vMerge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B6669" w:rsidRPr="00BB3D96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sz w:val="36"/>
                <w:szCs w:val="36"/>
              </w:rPr>
            </w:pPr>
            <w:r w:rsidRPr="00BB3D96">
              <w:rPr>
                <w:rFonts w:ascii="Comfortaa" w:hAnsi="Comfortaa" w:cs="PlumBDL"/>
                <w:b/>
                <w:sz w:val="36"/>
                <w:szCs w:val="36"/>
              </w:rPr>
              <w:t>8</w:t>
            </w:r>
          </w:p>
        </w:tc>
        <w:tc>
          <w:tcPr>
            <w:tcW w:w="3402" w:type="dxa"/>
            <w:vMerge/>
            <w:shd w:val="clear" w:color="auto" w:fill="E7E6E6" w:themeFill="background2"/>
            <w:vAlign w:val="center"/>
          </w:tcPr>
          <w:p w:rsidR="002B6669" w:rsidRPr="00450981" w:rsidRDefault="002B6669" w:rsidP="001E3526">
            <w:pPr>
              <w:pStyle w:val="NormalWeb"/>
              <w:snapToGrid w:val="0"/>
              <w:spacing w:before="0" w:after="0"/>
              <w:jc w:val="both"/>
              <w:rPr>
                <w:rFonts w:ascii="Comfortaa" w:eastAsia="PlumBDL" w:hAnsi="Comfortaa" w:cs="PlumBDL"/>
              </w:rPr>
            </w:pP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1 fiche balance</w:t>
            </w:r>
          </w:p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2B6669" w:rsidRPr="00450981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Jeu « </w:t>
            </w:r>
            <w:proofErr w:type="spellStart"/>
            <w:r>
              <w:rPr>
                <w:rFonts w:ascii="Comfortaa" w:hAnsi="Comfortaa"/>
                <w:sz w:val="20"/>
                <w:szCs w:val="20"/>
              </w:rPr>
              <w:t>Comparator</w:t>
            </w:r>
            <w:proofErr w:type="spellEnd"/>
            <w:r>
              <w:rPr>
                <w:rFonts w:ascii="Comfortaa" w:hAnsi="Comfortaa"/>
                <w:sz w:val="20"/>
                <w:szCs w:val="20"/>
              </w:rPr>
              <w:t> »</w:t>
            </w:r>
          </w:p>
        </w:tc>
        <w:tc>
          <w:tcPr>
            <w:tcW w:w="1985" w:type="dxa"/>
            <w:vMerge/>
            <w:shd w:val="clear" w:color="auto" w:fill="E7E6E6" w:themeFill="background2"/>
          </w:tcPr>
          <w:p w:rsidR="002B6669" w:rsidRDefault="002B6669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</w:tr>
      <w:tr w:rsidR="00E604DB" w:rsidRPr="00450981" w:rsidTr="00C91950">
        <w:trPr>
          <w:trHeight w:val="581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604DB" w:rsidRPr="00450981" w:rsidRDefault="00E604DB" w:rsidP="001E3526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Vendredi 05/10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E604DB" w:rsidRPr="00450981" w:rsidRDefault="00E604DB" w:rsidP="001E3526">
            <w:pPr>
              <w:jc w:val="center"/>
              <w:rPr>
                <w:rFonts w:ascii="Comfortaa" w:hAnsi="Comfortaa"/>
                <w:b/>
                <w:color w:val="7030A0"/>
              </w:rPr>
            </w:pPr>
            <w:r>
              <w:rPr>
                <w:rFonts w:ascii="Comfortaa" w:hAnsi="Comfortaa"/>
                <w:b/>
                <w:color w:val="FFC000" w:themeColor="accent4"/>
                <w:sz w:val="72"/>
                <w:szCs w:val="7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04DB" w:rsidRPr="00BB3D96" w:rsidRDefault="00E604DB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sz w:val="36"/>
                <w:szCs w:val="36"/>
              </w:rPr>
            </w:pPr>
            <w:r w:rsidRPr="00BB3D96">
              <w:rPr>
                <w:rFonts w:ascii="Comfortaa" w:hAnsi="Comfortaa" w:cs="PlumBDL"/>
                <w:b/>
                <w:sz w:val="36"/>
                <w:szCs w:val="36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604DB" w:rsidRPr="002B6669" w:rsidRDefault="00E604DB" w:rsidP="002B6669">
            <w:pPr>
              <w:pStyle w:val="NormalWeb"/>
              <w:numPr>
                <w:ilvl w:val="0"/>
                <w:numId w:val="3"/>
              </w:numPr>
              <w:ind w:left="466" w:hanging="466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Comfortaa" w:hAnsi="Comfortaa" w:cs="TimesNewRomanPSMT"/>
                <w:sz w:val="22"/>
                <w:szCs w:val="22"/>
              </w:rPr>
              <w:t>Comparer des nombres</w:t>
            </w:r>
          </w:p>
          <w:p w:rsidR="00E604DB" w:rsidRPr="00E604DB" w:rsidRDefault="00E604DB" w:rsidP="00E604DB">
            <w:pPr>
              <w:pStyle w:val="NormalWeb"/>
              <w:numPr>
                <w:ilvl w:val="0"/>
                <w:numId w:val="3"/>
              </w:numPr>
              <w:ind w:left="466" w:hanging="466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Comfortaa" w:hAnsi="Comfortaa" w:cs="TimesNewRomanPSMT"/>
                <w:sz w:val="22"/>
                <w:szCs w:val="22"/>
              </w:rPr>
              <w:t>Les techniques additives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246AA5">
              <w:rPr>
                <w:rFonts w:ascii="Comfortaa" w:hAnsi="Comfortaa"/>
                <w:sz w:val="20"/>
                <w:szCs w:val="20"/>
              </w:rPr>
              <w:t>Fichier de problèmes</w:t>
            </w:r>
          </w:p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Fiche écriture des nombres</w:t>
            </w:r>
          </w:p>
        </w:tc>
        <w:tc>
          <w:tcPr>
            <w:tcW w:w="1985" w:type="dxa"/>
            <w:vMerge w:val="restart"/>
          </w:tcPr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CC3399"/>
                <w:sz w:val="20"/>
                <w:szCs w:val="20"/>
                <w:u w:val="single"/>
              </w:rPr>
            </w:pPr>
          </w:p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CC3399"/>
                <w:sz w:val="20"/>
                <w:szCs w:val="20"/>
                <w:u w:val="single"/>
              </w:rPr>
            </w:pPr>
          </w:p>
          <w:p w:rsidR="00E604DB" w:rsidRPr="002B6669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009999"/>
                <w:sz w:val="20"/>
                <w:szCs w:val="20"/>
              </w:rPr>
            </w:pPr>
            <w:r w:rsidRPr="002B6669"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  <w:t>Pour S2</w:t>
            </w:r>
            <w:r w:rsidRPr="002B6669">
              <w:rPr>
                <w:rFonts w:ascii="Comfortaa" w:hAnsi="Comfortaa"/>
                <w:b/>
                <w:color w:val="009999"/>
                <w:sz w:val="20"/>
                <w:szCs w:val="20"/>
              </w:rPr>
              <w:t> :</w:t>
            </w:r>
          </w:p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R</w:t>
            </w:r>
            <w:r w:rsidRPr="00D836ED">
              <w:rPr>
                <w:rFonts w:ascii="Comfortaa" w:hAnsi="Comfortaa"/>
                <w:sz w:val="20"/>
                <w:szCs w:val="20"/>
              </w:rPr>
              <w:t xml:space="preserve">elire la </w:t>
            </w:r>
            <w:r w:rsidRPr="00B87A88">
              <w:rPr>
                <w:rFonts w:ascii="Comfortaa" w:hAnsi="Comfortaa"/>
                <w:b/>
                <w:sz w:val="20"/>
                <w:szCs w:val="20"/>
              </w:rPr>
              <w:t>leçon 1</w:t>
            </w:r>
          </w:p>
        </w:tc>
      </w:tr>
      <w:tr w:rsidR="00E604DB" w:rsidRPr="00450981" w:rsidTr="00C91950">
        <w:trPr>
          <w:trHeight w:val="549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604DB" w:rsidRPr="00450981" w:rsidRDefault="00E604DB" w:rsidP="001E3526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Lundi 08/10</w:t>
            </w: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E604DB" w:rsidRDefault="00E604DB" w:rsidP="001E3526">
            <w:pPr>
              <w:jc w:val="center"/>
              <w:rPr>
                <w:rFonts w:ascii="Comfortaa" w:hAnsi="Comfortaa"/>
                <w:b/>
                <w:color w:val="FFC000" w:themeColor="accent4"/>
                <w:sz w:val="72"/>
                <w:szCs w:val="7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04DB" w:rsidRPr="00BB3D96" w:rsidRDefault="00E604DB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sz w:val="36"/>
                <w:szCs w:val="36"/>
              </w:rPr>
            </w:pPr>
            <w:r>
              <w:rPr>
                <w:rFonts w:ascii="Comfortaa" w:hAnsi="Comfortaa" w:cs="PlumBDL"/>
                <w:b/>
                <w:sz w:val="36"/>
                <w:szCs w:val="36"/>
              </w:rPr>
              <w:t>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604DB" w:rsidRDefault="00E604DB" w:rsidP="002B6669">
            <w:pPr>
              <w:pStyle w:val="NormalWeb"/>
              <w:numPr>
                <w:ilvl w:val="0"/>
                <w:numId w:val="3"/>
              </w:numPr>
              <w:ind w:left="466" w:hanging="466"/>
              <w:jc w:val="both"/>
              <w:rPr>
                <w:rFonts w:ascii="Comfortaa" w:hAnsi="Comfortaa" w:cs="TimesNewRomanPSMT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604DB" w:rsidRPr="00246AA5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907155">
              <w:rPr>
                <w:rFonts w:ascii="Comfortaa" w:hAnsi="Comfortaa"/>
                <w:sz w:val="20"/>
                <w:szCs w:val="20"/>
              </w:rPr>
              <w:t>Vidéo</w:t>
            </w:r>
            <w:r>
              <w:rPr>
                <w:rFonts w:ascii="Comfortaa" w:hAnsi="Comfortaa"/>
                <w:sz w:val="20"/>
                <w:szCs w:val="20"/>
              </w:rPr>
              <w:t>s</w:t>
            </w:r>
            <w:r w:rsidRPr="00907155">
              <w:rPr>
                <w:rFonts w:ascii="Comfortaa" w:hAnsi="Comfortaa"/>
                <w:sz w:val="20"/>
                <w:szCs w:val="20"/>
              </w:rPr>
              <w:t xml:space="preserve"> addition avec et sans retenue</w:t>
            </w:r>
          </w:p>
        </w:tc>
        <w:tc>
          <w:tcPr>
            <w:tcW w:w="1985" w:type="dxa"/>
            <w:vMerge/>
          </w:tcPr>
          <w:p w:rsidR="00E604DB" w:rsidRDefault="00E604DB" w:rsidP="001E3526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</w:tr>
      <w:tr w:rsidR="00E604DB" w:rsidRPr="00450981" w:rsidTr="00C91950">
        <w:trPr>
          <w:trHeight w:val="546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604DB" w:rsidRPr="00450981" w:rsidRDefault="00E604DB" w:rsidP="002B6669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Mardi 09/10</w:t>
            </w: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E604DB" w:rsidRPr="00450981" w:rsidRDefault="00E604DB" w:rsidP="002B6669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04DB" w:rsidRPr="00BB3D96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color w:val="009193"/>
                <w:sz w:val="36"/>
                <w:szCs w:val="36"/>
              </w:rPr>
            </w:pPr>
            <w:r w:rsidRPr="00BB3D96">
              <w:rPr>
                <w:rFonts w:ascii="Comfortaa" w:hAnsi="Comfortaa" w:cs="PlumBDL"/>
                <w:b/>
                <w:color w:val="009193"/>
                <w:sz w:val="36"/>
                <w:szCs w:val="36"/>
              </w:rPr>
              <w:t>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604DB" w:rsidRPr="00E5585A" w:rsidRDefault="00E604DB" w:rsidP="002B6669">
            <w:pPr>
              <w:pStyle w:val="NormalWeb"/>
              <w:numPr>
                <w:ilvl w:val="0"/>
                <w:numId w:val="4"/>
              </w:numPr>
              <w:ind w:left="466" w:hanging="466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Comfortaa" w:hAnsi="Comfortaa" w:cs="TimesNewRomanPSMT"/>
                <w:sz w:val="22"/>
                <w:szCs w:val="22"/>
              </w:rPr>
              <w:t>Comparer des nombres</w:t>
            </w:r>
          </w:p>
          <w:p w:rsidR="00E604DB" w:rsidRPr="000A08AC" w:rsidRDefault="00E604DB" w:rsidP="002B6669">
            <w:pPr>
              <w:pStyle w:val="NormalWeb"/>
              <w:numPr>
                <w:ilvl w:val="0"/>
                <w:numId w:val="4"/>
              </w:numPr>
              <w:ind w:left="466" w:hanging="466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Comfortaa" w:hAnsi="Comfortaa" w:cs="TimesNewRomanPSMT"/>
                <w:sz w:val="22"/>
                <w:szCs w:val="22"/>
              </w:rPr>
              <w:t>Les techniques additives</w:t>
            </w:r>
          </w:p>
          <w:p w:rsidR="00E604DB" w:rsidRPr="00450981" w:rsidRDefault="00E604DB" w:rsidP="002B6669">
            <w:pPr>
              <w:pStyle w:val="NormalWeb"/>
              <w:numPr>
                <w:ilvl w:val="0"/>
                <w:numId w:val="4"/>
              </w:numPr>
              <w:ind w:left="466" w:hanging="466"/>
              <w:jc w:val="both"/>
              <w:rPr>
                <w:rFonts w:ascii="Comfortaa" w:eastAsia="PlumBDL" w:hAnsi="Comfortaa" w:cs="PlumBDL"/>
              </w:rPr>
            </w:pPr>
            <w:r w:rsidRPr="000A08AC">
              <w:rPr>
                <w:rFonts w:ascii="Comfortaa" w:hAnsi="Comfortaa" w:cs="TimesNewRomanPSMT"/>
                <w:sz w:val="22"/>
                <w:szCs w:val="22"/>
              </w:rPr>
              <w:t>Se repérer sur un quadrillage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Fichier de problèmes</w:t>
            </w:r>
          </w:p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Fiche d’exercices</w:t>
            </w:r>
          </w:p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Jeu « les 5 dés »</w:t>
            </w:r>
          </w:p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 xml:space="preserve">2 fiches </w:t>
            </w:r>
            <w:proofErr w:type="spellStart"/>
            <w:r>
              <w:rPr>
                <w:rFonts w:ascii="Comfortaa" w:hAnsi="Comfortaa"/>
                <w:sz w:val="20"/>
                <w:szCs w:val="20"/>
              </w:rPr>
              <w:t>reproduc</w:t>
            </w:r>
            <w:proofErr w:type="spellEnd"/>
            <w:r>
              <w:rPr>
                <w:rFonts w:ascii="Comfortaa" w:hAnsi="Comfortaa"/>
                <w:sz w:val="20"/>
                <w:szCs w:val="20"/>
              </w:rPr>
              <w:t>° sur quadrillage</w:t>
            </w:r>
          </w:p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E604DB" w:rsidRPr="00907155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Jeu « </w:t>
            </w:r>
            <w:proofErr w:type="spellStart"/>
            <w:r>
              <w:rPr>
                <w:rFonts w:ascii="Comfortaa" w:hAnsi="Comfortaa"/>
                <w:sz w:val="20"/>
                <w:szCs w:val="20"/>
              </w:rPr>
              <w:t>Comparator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E604DB" w:rsidRP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</w:pPr>
            <w:r w:rsidRPr="00E604DB"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  <w:t>Pour S4 :</w:t>
            </w:r>
          </w:p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0C2B5F">
              <w:rPr>
                <w:rFonts w:ascii="Comfortaa" w:hAnsi="Comfortaa"/>
                <w:sz w:val="20"/>
                <w:szCs w:val="20"/>
              </w:rPr>
              <w:t xml:space="preserve">Faire une page du </w:t>
            </w:r>
            <w:r w:rsidRPr="00B87A88">
              <w:rPr>
                <w:rFonts w:ascii="Comfortaa" w:hAnsi="Comfortaa"/>
                <w:b/>
                <w:sz w:val="20"/>
                <w:szCs w:val="20"/>
              </w:rPr>
              <w:t>cahier des nombres</w:t>
            </w:r>
            <w:r w:rsidRPr="000C2B5F">
              <w:rPr>
                <w:rFonts w:ascii="Comfortaa" w:hAnsi="Comfortaa"/>
                <w:sz w:val="20"/>
                <w:szCs w:val="20"/>
              </w:rPr>
              <w:t xml:space="preserve"> avec les parents </w:t>
            </w:r>
          </w:p>
          <w:p w:rsidR="00E604DB" w:rsidRPr="000C2B5F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  <w:p w:rsidR="00E604DB" w:rsidRP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</w:pPr>
            <w:r w:rsidRPr="00E604DB"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  <w:t>Pour S7 :</w:t>
            </w:r>
          </w:p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0C2B5F">
              <w:rPr>
                <w:rFonts w:ascii="Comfortaa" w:hAnsi="Comfortaa"/>
                <w:sz w:val="20"/>
                <w:szCs w:val="20"/>
              </w:rPr>
              <w:t xml:space="preserve">Chercher à la maison, combien il faut de </w:t>
            </w:r>
            <w:r w:rsidRPr="00B87A88">
              <w:rPr>
                <w:rFonts w:ascii="Comfortaa" w:hAnsi="Comfortaa"/>
                <w:b/>
                <w:sz w:val="20"/>
                <w:szCs w:val="20"/>
              </w:rPr>
              <w:t>billets</w:t>
            </w:r>
            <w:r>
              <w:rPr>
                <w:rFonts w:ascii="Comfortaa" w:hAnsi="Comfortaa"/>
                <w:sz w:val="20"/>
                <w:szCs w:val="20"/>
              </w:rPr>
              <w:t xml:space="preserve"> de 5€ pour faire 100€ et 500€</w:t>
            </w:r>
          </w:p>
          <w:p w:rsidR="00E604DB" w:rsidRPr="000C2B5F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0C2B5F">
              <w:rPr>
                <w:rFonts w:ascii="Comfortaa" w:hAnsi="Comfortaa"/>
                <w:sz w:val="20"/>
                <w:szCs w:val="20"/>
              </w:rPr>
              <w:t>(</w:t>
            </w:r>
            <w:proofErr w:type="spellStart"/>
            <w:proofErr w:type="gramStart"/>
            <w:r w:rsidRPr="000C2B5F">
              <w:rPr>
                <w:rFonts w:ascii="Comfortaa" w:hAnsi="Comfortaa"/>
                <w:i/>
                <w:sz w:val="20"/>
                <w:szCs w:val="20"/>
              </w:rPr>
              <w:t>a</w:t>
            </w:r>
            <w:proofErr w:type="spellEnd"/>
            <w:r w:rsidRPr="000C2B5F">
              <w:rPr>
                <w:rFonts w:ascii="Comfortaa" w:hAnsi="Comfortaa"/>
                <w:i/>
                <w:sz w:val="20"/>
                <w:szCs w:val="20"/>
              </w:rPr>
              <w:t>̀</w:t>
            </w:r>
            <w:proofErr w:type="gramEnd"/>
            <w:r w:rsidRPr="000C2B5F">
              <w:rPr>
                <w:rFonts w:ascii="Comfortaa" w:hAnsi="Comfortaa"/>
                <w:i/>
                <w:sz w:val="20"/>
                <w:szCs w:val="20"/>
              </w:rPr>
              <w:t xml:space="preserve"> corriger en début de S7</w:t>
            </w:r>
            <w:r w:rsidRPr="000C2B5F">
              <w:rPr>
                <w:rFonts w:ascii="Comfortaa" w:hAnsi="Comfortaa"/>
                <w:sz w:val="20"/>
                <w:szCs w:val="20"/>
              </w:rPr>
              <w:t xml:space="preserve">). </w:t>
            </w:r>
          </w:p>
          <w:p w:rsidR="00E604DB" w:rsidRP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color w:val="009999"/>
                <w:sz w:val="20"/>
                <w:szCs w:val="20"/>
              </w:rPr>
            </w:pPr>
          </w:p>
          <w:p w:rsidR="00E604DB" w:rsidRP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009999"/>
                <w:sz w:val="20"/>
                <w:szCs w:val="20"/>
              </w:rPr>
            </w:pPr>
            <w:r w:rsidRPr="00E604DB">
              <w:rPr>
                <w:rFonts w:ascii="Comfortaa" w:hAnsi="Comfortaa"/>
                <w:b/>
                <w:color w:val="009999"/>
                <w:sz w:val="20"/>
                <w:szCs w:val="20"/>
                <w:u w:val="single"/>
              </w:rPr>
              <w:t>Pour S8</w:t>
            </w:r>
            <w:r w:rsidRPr="00E604DB">
              <w:rPr>
                <w:rFonts w:ascii="Comfortaa" w:hAnsi="Comfortaa"/>
                <w:b/>
                <w:color w:val="009999"/>
                <w:sz w:val="20"/>
                <w:szCs w:val="20"/>
              </w:rPr>
              <w:t> :</w:t>
            </w:r>
          </w:p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R</w:t>
            </w:r>
            <w:r w:rsidRPr="00D836ED">
              <w:rPr>
                <w:rFonts w:ascii="Comfortaa" w:hAnsi="Comfortaa"/>
                <w:sz w:val="20"/>
                <w:szCs w:val="20"/>
              </w:rPr>
              <w:t xml:space="preserve">elire la </w:t>
            </w:r>
            <w:r w:rsidRPr="00B87A88">
              <w:rPr>
                <w:rFonts w:ascii="Comfortaa" w:hAnsi="Comfortaa"/>
                <w:b/>
                <w:sz w:val="20"/>
                <w:szCs w:val="20"/>
              </w:rPr>
              <w:t>leçon 1</w:t>
            </w:r>
          </w:p>
        </w:tc>
      </w:tr>
      <w:tr w:rsidR="00E604DB" w:rsidRPr="00450981" w:rsidTr="00C91950">
        <w:trPr>
          <w:trHeight w:val="557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604DB" w:rsidRPr="00450981" w:rsidRDefault="00E604DB" w:rsidP="002B6669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Jeudi 11/10</w:t>
            </w: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E604DB" w:rsidRPr="00450981" w:rsidRDefault="00E604DB" w:rsidP="002B6669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04DB" w:rsidRPr="00BB3D96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color w:val="009193"/>
                <w:sz w:val="36"/>
                <w:szCs w:val="36"/>
              </w:rPr>
            </w:pPr>
            <w:r>
              <w:rPr>
                <w:rFonts w:ascii="Comfortaa" w:hAnsi="Comfortaa" w:cs="PlumBDL"/>
                <w:b/>
                <w:color w:val="009193"/>
                <w:sz w:val="36"/>
                <w:szCs w:val="36"/>
              </w:rPr>
              <w:t>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604DB" w:rsidRDefault="00E604DB" w:rsidP="002B6669">
            <w:pPr>
              <w:pStyle w:val="NormalWeb"/>
              <w:numPr>
                <w:ilvl w:val="0"/>
                <w:numId w:val="4"/>
              </w:numPr>
              <w:ind w:left="466" w:hanging="466"/>
              <w:jc w:val="both"/>
              <w:rPr>
                <w:rFonts w:ascii="Comfortaa" w:hAnsi="Comfortaa" w:cs="TimesNewRomanPSMT"/>
                <w:sz w:val="22"/>
                <w:szCs w:val="22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604DB" w:rsidRPr="00BC68F6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CC3399"/>
                <w:sz w:val="20"/>
                <w:szCs w:val="20"/>
                <w:u w:val="single"/>
              </w:rPr>
            </w:pPr>
          </w:p>
        </w:tc>
      </w:tr>
      <w:tr w:rsidR="00E604DB" w:rsidRPr="00450981" w:rsidTr="00C91950">
        <w:trPr>
          <w:trHeight w:val="548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604DB" w:rsidRPr="00450981" w:rsidRDefault="00825C4D" w:rsidP="002B6669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>
              <w:rPr>
                <w:rFonts w:ascii="Comfortaa" w:hAnsi="Comfortaa"/>
                <w:b/>
                <w:sz w:val="18"/>
                <w:szCs w:val="18"/>
              </w:rPr>
              <w:t>Vendredi</w:t>
            </w:r>
            <w:r w:rsidR="00E604DB" w:rsidRPr="00450981">
              <w:rPr>
                <w:rFonts w:ascii="Comfortaa" w:hAnsi="Comfortaa"/>
                <w:b/>
                <w:sz w:val="18"/>
                <w:szCs w:val="18"/>
              </w:rPr>
              <w:t xml:space="preserve"> 1</w:t>
            </w:r>
            <w:r w:rsidR="00E604DB">
              <w:rPr>
                <w:rFonts w:ascii="Comfortaa" w:hAnsi="Comfortaa"/>
                <w:b/>
                <w:sz w:val="18"/>
                <w:szCs w:val="18"/>
              </w:rPr>
              <w:t>2</w:t>
            </w:r>
            <w:r w:rsidR="00E604DB" w:rsidRPr="00450981">
              <w:rPr>
                <w:rFonts w:ascii="Comfortaa" w:hAnsi="Comfortaa"/>
                <w:b/>
                <w:sz w:val="18"/>
                <w:szCs w:val="18"/>
              </w:rPr>
              <w:t>/10</w:t>
            </w: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E604DB" w:rsidRPr="00450981" w:rsidRDefault="00E604DB" w:rsidP="002B6669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04DB" w:rsidRPr="00BB3D96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color w:val="009193"/>
                <w:sz w:val="36"/>
                <w:szCs w:val="36"/>
              </w:rPr>
            </w:pPr>
            <w:r>
              <w:rPr>
                <w:rFonts w:ascii="Comfortaa" w:hAnsi="Comfortaa" w:cs="PlumBDL"/>
                <w:b/>
                <w:color w:val="009193"/>
                <w:sz w:val="36"/>
                <w:szCs w:val="36"/>
              </w:rPr>
              <w:t>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604DB" w:rsidRDefault="00E604DB" w:rsidP="002B6669">
            <w:pPr>
              <w:pStyle w:val="NormalWeb"/>
              <w:numPr>
                <w:ilvl w:val="0"/>
                <w:numId w:val="4"/>
              </w:numPr>
              <w:ind w:left="466" w:hanging="466"/>
              <w:jc w:val="both"/>
              <w:rPr>
                <w:rFonts w:ascii="Comfortaa" w:hAnsi="Comfortaa" w:cs="TimesNewRomanPSMT"/>
                <w:sz w:val="22"/>
                <w:szCs w:val="22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604DB" w:rsidRPr="00BC68F6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CC3399"/>
                <w:sz w:val="20"/>
                <w:szCs w:val="20"/>
                <w:u w:val="single"/>
              </w:rPr>
            </w:pPr>
          </w:p>
        </w:tc>
      </w:tr>
      <w:tr w:rsidR="00E604DB" w:rsidRPr="00450981" w:rsidTr="00C91950">
        <w:trPr>
          <w:trHeight w:val="562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604DB" w:rsidRDefault="00825C4D" w:rsidP="002B6669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>
              <w:rPr>
                <w:rFonts w:ascii="Comfortaa" w:hAnsi="Comfortaa"/>
                <w:b/>
                <w:sz w:val="18"/>
                <w:szCs w:val="18"/>
              </w:rPr>
              <w:t>Lundi</w:t>
            </w:r>
            <w:r w:rsidR="00E604DB" w:rsidRPr="00450981">
              <w:rPr>
                <w:rFonts w:ascii="Comfortaa" w:hAnsi="Comfortaa"/>
                <w:b/>
                <w:sz w:val="18"/>
                <w:szCs w:val="18"/>
              </w:rPr>
              <w:t xml:space="preserve"> 1</w:t>
            </w:r>
            <w:r w:rsidR="00E604DB">
              <w:rPr>
                <w:rFonts w:ascii="Comfortaa" w:hAnsi="Comfortaa"/>
                <w:b/>
                <w:sz w:val="18"/>
                <w:szCs w:val="18"/>
              </w:rPr>
              <w:t>5</w:t>
            </w:r>
            <w:r w:rsidR="00E604DB" w:rsidRPr="00450981">
              <w:rPr>
                <w:rFonts w:ascii="Comfortaa" w:hAnsi="Comfortaa"/>
                <w:b/>
                <w:sz w:val="18"/>
                <w:szCs w:val="18"/>
              </w:rPr>
              <w:t>/10</w:t>
            </w:r>
          </w:p>
          <w:p w:rsidR="00E604DB" w:rsidRPr="00450981" w:rsidRDefault="00E604DB" w:rsidP="002B6669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E604DB" w:rsidRPr="00450981" w:rsidRDefault="00E604DB" w:rsidP="002B6669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04DB" w:rsidRPr="00BB3D96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color w:val="009193"/>
                <w:sz w:val="36"/>
                <w:szCs w:val="36"/>
              </w:rPr>
            </w:pPr>
            <w:r>
              <w:rPr>
                <w:rFonts w:ascii="Comfortaa" w:hAnsi="Comfortaa" w:cs="PlumBDL"/>
                <w:b/>
                <w:color w:val="009193"/>
                <w:sz w:val="36"/>
                <w:szCs w:val="36"/>
              </w:rPr>
              <w:t>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604DB" w:rsidRDefault="00E604DB" w:rsidP="002B6669">
            <w:pPr>
              <w:pStyle w:val="NormalWeb"/>
              <w:numPr>
                <w:ilvl w:val="0"/>
                <w:numId w:val="4"/>
              </w:numPr>
              <w:ind w:left="466" w:hanging="466"/>
              <w:jc w:val="both"/>
              <w:rPr>
                <w:rFonts w:ascii="Comfortaa" w:hAnsi="Comfortaa" w:cs="TimesNewRomanPSMT"/>
                <w:sz w:val="22"/>
                <w:szCs w:val="22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604DB" w:rsidRPr="00BC68F6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CC3399"/>
                <w:sz w:val="20"/>
                <w:szCs w:val="20"/>
                <w:u w:val="single"/>
              </w:rPr>
            </w:pPr>
          </w:p>
        </w:tc>
      </w:tr>
      <w:tr w:rsidR="00E604DB" w:rsidRPr="00450981" w:rsidTr="00C91950">
        <w:trPr>
          <w:trHeight w:val="1259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E604DB" w:rsidRDefault="00E604DB" w:rsidP="002B6669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Mardi 16/10</w:t>
            </w:r>
          </w:p>
          <w:p w:rsidR="00825C4D" w:rsidRDefault="00825C4D" w:rsidP="002B6669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E604DB" w:rsidRPr="00450981" w:rsidRDefault="00E604DB" w:rsidP="002B6669">
            <w:pPr>
              <w:jc w:val="center"/>
              <w:rPr>
                <w:rFonts w:ascii="Comfortaa" w:hAnsi="Comfortaa"/>
                <w:b/>
                <w:color w:val="7030A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04DB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 w:cs="PlumBDL"/>
                <w:b/>
                <w:color w:val="009193"/>
                <w:sz w:val="36"/>
                <w:szCs w:val="36"/>
              </w:rPr>
            </w:pPr>
            <w:r w:rsidRPr="00825C4D">
              <w:rPr>
                <w:rFonts w:ascii="Comfortaa" w:hAnsi="Comfortaa" w:cs="PlumBDL"/>
                <w:b/>
                <w:color w:val="FFC000" w:themeColor="accent4"/>
                <w:sz w:val="36"/>
                <w:szCs w:val="36"/>
              </w:rPr>
              <w:t>7</w:t>
            </w:r>
            <w:r w:rsidRPr="00BB3D96">
              <w:rPr>
                <w:rFonts w:ascii="Comfortaa" w:hAnsi="Comfortaa" w:cs="PlumBDL"/>
                <w:b/>
                <w:sz w:val="36"/>
                <w:szCs w:val="36"/>
              </w:rPr>
              <w:t xml:space="preserve"> &amp; 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04DB" w:rsidRDefault="00E604DB" w:rsidP="002B6669">
            <w:pPr>
              <w:pStyle w:val="NormalWeb"/>
              <w:numPr>
                <w:ilvl w:val="0"/>
                <w:numId w:val="4"/>
              </w:numPr>
              <w:ind w:left="466" w:hanging="466"/>
              <w:jc w:val="both"/>
              <w:rPr>
                <w:rFonts w:ascii="Comfortaa" w:hAnsi="Comfortaa" w:cs="TimesNewRomanPSMT"/>
                <w:sz w:val="22"/>
                <w:szCs w:val="22"/>
              </w:rPr>
            </w:pPr>
            <w:r>
              <w:rPr>
                <w:rFonts w:ascii="Comfortaa" w:hAnsi="Comfortaa" w:cs="TimesNewRomanPSMT"/>
                <w:sz w:val="22"/>
                <w:szCs w:val="22"/>
              </w:rPr>
              <w:t>Les figures planes en géométrie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604DB" w:rsidRPr="001D52B9" w:rsidRDefault="00E604DB" w:rsidP="00E604DB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1D52B9">
              <w:rPr>
                <w:rFonts w:ascii="Comfortaa" w:hAnsi="Comfortaa"/>
                <w:sz w:val="20"/>
                <w:szCs w:val="20"/>
              </w:rPr>
              <w:t>« Jeu des formes » fiche n°3</w:t>
            </w:r>
          </w:p>
          <w:p w:rsidR="00E604DB" w:rsidRDefault="00E604DB" w:rsidP="00E604DB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 w:rsidRPr="001D52B9">
              <w:rPr>
                <w:rFonts w:ascii="Comfortaa" w:hAnsi="Comfortaa"/>
                <w:sz w:val="20"/>
                <w:szCs w:val="20"/>
              </w:rPr>
              <w:t>+</w:t>
            </w:r>
          </w:p>
          <w:p w:rsidR="00E604DB" w:rsidRDefault="00E604DB" w:rsidP="00E604DB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Feuille de papier pointé</w:t>
            </w:r>
          </w:p>
          <w:p w:rsidR="00E604DB" w:rsidRDefault="00E604DB" w:rsidP="00E604DB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(</w:t>
            </w:r>
            <w:proofErr w:type="gramStart"/>
            <w:r>
              <w:rPr>
                <w:rFonts w:ascii="Comfortaa" w:hAnsi="Comfortaa"/>
                <w:sz w:val="20"/>
                <w:szCs w:val="20"/>
              </w:rPr>
              <w:t>ou</w:t>
            </w:r>
            <w:proofErr w:type="gramEnd"/>
            <w:r>
              <w:rPr>
                <w:rFonts w:ascii="Comfortaa" w:hAnsi="Comforta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fortaa" w:hAnsi="Comfortaa"/>
                <w:sz w:val="20"/>
                <w:szCs w:val="20"/>
              </w:rPr>
              <w:t>géoplan</w:t>
            </w:r>
            <w:proofErr w:type="spellEnd"/>
            <w:r>
              <w:rPr>
                <w:rFonts w:ascii="Comfortaa" w:hAnsi="Comfortaa"/>
                <w:sz w:val="20"/>
                <w:szCs w:val="20"/>
              </w:rPr>
              <w:t>)</w:t>
            </w:r>
          </w:p>
          <w:p w:rsidR="00E604DB" w:rsidRDefault="00E604DB" w:rsidP="00E604DB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+</w:t>
            </w:r>
          </w:p>
          <w:p w:rsidR="00E604DB" w:rsidRDefault="00E604DB" w:rsidP="00E604DB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sz w:val="20"/>
                <w:szCs w:val="20"/>
              </w:rPr>
            </w:pPr>
            <w:r>
              <w:rPr>
                <w:rFonts w:ascii="Comfortaa" w:hAnsi="Comfortaa"/>
                <w:sz w:val="20"/>
                <w:szCs w:val="20"/>
              </w:rPr>
              <w:t>Fichier « traceur »</w:t>
            </w:r>
          </w:p>
        </w:tc>
        <w:tc>
          <w:tcPr>
            <w:tcW w:w="1985" w:type="dxa"/>
            <w:vMerge/>
            <w:vAlign w:val="center"/>
          </w:tcPr>
          <w:p w:rsidR="00E604DB" w:rsidRPr="00BC68F6" w:rsidRDefault="00E604DB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CC3399"/>
                <w:sz w:val="20"/>
                <w:szCs w:val="20"/>
                <w:u w:val="single"/>
              </w:rPr>
            </w:pPr>
          </w:p>
        </w:tc>
      </w:tr>
      <w:tr w:rsidR="00825C4D" w:rsidRPr="00450981" w:rsidTr="00C91950">
        <w:trPr>
          <w:trHeight w:val="630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825C4D" w:rsidRPr="00450981" w:rsidRDefault="00825C4D" w:rsidP="002B6669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Jeudi 18/10</w:t>
            </w:r>
          </w:p>
        </w:tc>
        <w:tc>
          <w:tcPr>
            <w:tcW w:w="12528" w:type="dxa"/>
            <w:gridSpan w:val="5"/>
            <w:vMerge w:val="restart"/>
            <w:shd w:val="clear" w:color="auto" w:fill="FFF2CC" w:themeFill="accent4" w:themeFillTint="33"/>
            <w:vAlign w:val="center"/>
          </w:tcPr>
          <w:p w:rsidR="00825C4D" w:rsidRPr="00825C4D" w:rsidRDefault="00825C4D" w:rsidP="00825C4D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009999"/>
                <w:sz w:val="38"/>
                <w:szCs w:val="38"/>
              </w:rPr>
            </w:pPr>
            <w:r w:rsidRPr="00825C4D">
              <w:rPr>
                <w:rFonts w:ascii="Comfortaa" w:hAnsi="Comfortaa"/>
                <w:b/>
                <w:color w:val="009999"/>
                <w:sz w:val="38"/>
                <w:szCs w:val="38"/>
              </w:rPr>
              <w:t>Régulation</w:t>
            </w:r>
            <w:r>
              <w:rPr>
                <w:rFonts w:ascii="Comfortaa" w:hAnsi="Comfortaa"/>
                <w:b/>
                <w:color w:val="009999"/>
                <w:sz w:val="38"/>
                <w:szCs w:val="38"/>
              </w:rPr>
              <w:t xml:space="preserve"> &amp;</w:t>
            </w:r>
          </w:p>
          <w:p w:rsidR="00825C4D" w:rsidRPr="00BC68F6" w:rsidRDefault="00204E6E" w:rsidP="00825C4D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CC3399"/>
                <w:sz w:val="20"/>
                <w:szCs w:val="20"/>
                <w:u w:val="single"/>
              </w:rPr>
            </w:pPr>
            <w:r w:rsidRPr="009F3F20">
              <w:rPr>
                <w:rFonts w:ascii="DJB Speak the Truth" w:hAnsi="DJB Speak the Truth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6099810</wp:posOffset>
                      </wp:positionH>
                      <wp:positionV relativeFrom="paragraph">
                        <wp:posOffset>501015</wp:posOffset>
                      </wp:positionV>
                      <wp:extent cx="1819275" cy="1404620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F20" w:rsidRPr="00204E6E" w:rsidRDefault="00204E6E">
                                  <w:pPr>
                                    <w:rPr>
                                      <w:rFonts w:ascii="DJB Number 2 Pencil" w:hAnsi="DJB Number 2 Pencil"/>
                                    </w:rPr>
                                  </w:pPr>
                                  <w:hyperlink r:id="rId6" w:history="1">
                                    <w:r w:rsidRPr="00204E6E">
                                      <w:rPr>
                                        <w:rStyle w:val="Lienhypertexte"/>
                                        <w:rFonts w:ascii="DJB Number 2 Pencil" w:hAnsi="DJB Number 2 Pencil"/>
                                      </w:rPr>
                                      <w:t>m</w:t>
                                    </w:r>
                                    <w:r w:rsidR="009F3F20" w:rsidRPr="00204E6E">
                                      <w:rPr>
                                        <w:rStyle w:val="Lienhypertexte"/>
                                        <w:rFonts w:ascii="DJB Number 2 Pencil" w:hAnsi="DJB Number 2 Pencil"/>
                                      </w:rPr>
                                      <w:t>aisquefaitlamaitresse.</w:t>
                                    </w:r>
                                    <w:r w:rsidRPr="00204E6E">
                                      <w:rPr>
                                        <w:rStyle w:val="Lienhypertexte"/>
                                        <w:rFonts w:ascii="DJB Number 2 Pencil" w:hAnsi="DJB Number 2 Pencil"/>
                                      </w:rPr>
                                      <w:t>c</w:t>
                                    </w:r>
                                    <w:r w:rsidR="009F3F20" w:rsidRPr="00204E6E">
                                      <w:rPr>
                                        <w:rStyle w:val="Lienhypertexte"/>
                                        <w:rFonts w:ascii="DJB Number 2 Pencil" w:hAnsi="DJB Number 2 Pencil"/>
                                      </w:rPr>
                                      <w:t>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80.3pt;margin-top:39.45pt;width:143.2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" filled="f" stroked="f">
                      <v:textbox style="mso-fit-shape-to-text:t">
                        <w:txbxContent>
                          <w:p w:rsidR="009F3F20" w:rsidRPr="00204E6E" w:rsidRDefault="00204E6E">
                            <w:pPr>
                              <w:rPr>
                                <w:rFonts w:ascii="DJB Number 2 Pencil" w:hAnsi="DJB Number 2 Pencil"/>
                              </w:rPr>
                            </w:pPr>
                            <w:hyperlink r:id="rId7" w:history="1">
                              <w:r w:rsidRPr="00204E6E">
                                <w:rPr>
                                  <w:rStyle w:val="Lienhypertexte"/>
                                  <w:rFonts w:ascii="DJB Number 2 Pencil" w:hAnsi="DJB Number 2 Pencil"/>
                                </w:rPr>
                                <w:t>m</w:t>
                              </w:r>
                              <w:r w:rsidR="009F3F20" w:rsidRPr="00204E6E">
                                <w:rPr>
                                  <w:rStyle w:val="Lienhypertexte"/>
                                  <w:rFonts w:ascii="DJB Number 2 Pencil" w:hAnsi="DJB Number 2 Pencil"/>
                                </w:rPr>
                                <w:t>aisquefaitlamaitresse.</w:t>
                              </w:r>
                              <w:r w:rsidRPr="00204E6E">
                                <w:rPr>
                                  <w:rStyle w:val="Lienhypertexte"/>
                                  <w:rFonts w:ascii="DJB Number 2 Pencil" w:hAnsi="DJB Number 2 Pencil"/>
                                </w:rPr>
                                <w:t>c</w:t>
                              </w:r>
                              <w:r w:rsidR="009F3F20" w:rsidRPr="00204E6E">
                                <w:rPr>
                                  <w:rStyle w:val="Lienhypertexte"/>
                                  <w:rFonts w:ascii="DJB Number 2 Pencil" w:hAnsi="DJB Number 2 Pencil"/>
                                </w:rPr>
                                <w:t>om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C4D" w:rsidRPr="00825C4D">
              <w:rPr>
                <w:rFonts w:ascii="Comfortaa" w:hAnsi="Comfortaa"/>
                <w:b/>
                <w:color w:val="009999"/>
                <w:sz w:val="38"/>
                <w:szCs w:val="38"/>
              </w:rPr>
              <w:t>Jeux mathématiques abordés pendant la période</w:t>
            </w:r>
          </w:p>
        </w:tc>
      </w:tr>
      <w:tr w:rsidR="00825C4D" w:rsidRPr="00450981" w:rsidTr="00C91950">
        <w:trPr>
          <w:trHeight w:val="630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825C4D" w:rsidRPr="00450981" w:rsidRDefault="00825C4D" w:rsidP="002B6669">
            <w:pPr>
              <w:pStyle w:val="NormalWeb1"/>
              <w:snapToGrid w:val="0"/>
              <w:spacing w:before="0" w:after="0"/>
              <w:jc w:val="center"/>
              <w:rPr>
                <w:rFonts w:ascii="Comfortaa" w:hAnsi="Comfortaa"/>
                <w:b/>
                <w:sz w:val="18"/>
                <w:szCs w:val="18"/>
              </w:rPr>
            </w:pPr>
            <w:r w:rsidRPr="00450981">
              <w:rPr>
                <w:rFonts w:ascii="Comfortaa" w:hAnsi="Comfortaa"/>
                <w:b/>
                <w:sz w:val="18"/>
                <w:szCs w:val="18"/>
              </w:rPr>
              <w:t>Vendredi 19/10</w:t>
            </w:r>
          </w:p>
        </w:tc>
        <w:tc>
          <w:tcPr>
            <w:tcW w:w="12528" w:type="dxa"/>
            <w:gridSpan w:val="5"/>
            <w:vMerge/>
            <w:shd w:val="clear" w:color="auto" w:fill="FFF2CC" w:themeFill="accent4" w:themeFillTint="33"/>
            <w:vAlign w:val="center"/>
          </w:tcPr>
          <w:p w:rsidR="00825C4D" w:rsidRPr="00BC68F6" w:rsidRDefault="00825C4D" w:rsidP="002B6669">
            <w:pPr>
              <w:pStyle w:val="NormalWeb"/>
              <w:snapToGrid w:val="0"/>
              <w:spacing w:before="0" w:after="0"/>
              <w:jc w:val="center"/>
              <w:rPr>
                <w:rFonts w:ascii="Comfortaa" w:hAnsi="Comfortaa"/>
                <w:b/>
                <w:color w:val="CC3399"/>
                <w:sz w:val="20"/>
                <w:szCs w:val="20"/>
                <w:u w:val="single"/>
              </w:rPr>
            </w:pPr>
          </w:p>
        </w:tc>
      </w:tr>
    </w:tbl>
    <w:p w:rsidR="00825C4D" w:rsidRPr="00825C4D" w:rsidRDefault="00825C4D" w:rsidP="00825C4D">
      <w:pPr>
        <w:pStyle w:val="Paragraphedeliste"/>
        <w:numPr>
          <w:ilvl w:val="0"/>
          <w:numId w:val="5"/>
        </w:numPr>
        <w:rPr>
          <w:rFonts w:ascii="DJB Speak the Truth" w:hAnsi="DJB Speak the Truth"/>
          <w:b/>
          <w:color w:val="FFC000" w:themeColor="accent4"/>
          <w:sz w:val="24"/>
          <w:szCs w:val="24"/>
        </w:rPr>
      </w:pPr>
      <w:bookmarkStart w:id="0" w:name="_Hlk519698571"/>
      <w:r w:rsidRPr="00825C4D">
        <w:rPr>
          <w:rFonts w:ascii="DJB Speak the Truth" w:hAnsi="DJB Speak the Truth"/>
          <w:sz w:val="24"/>
          <w:szCs w:val="24"/>
        </w:rPr>
        <w:sym w:font="Symbol" w:char="F0DE"/>
      </w:r>
      <w:r w:rsidRPr="00825C4D">
        <w:rPr>
          <w:rFonts w:ascii="DJB Speak the Truth" w:hAnsi="DJB Speak the Truth"/>
          <w:b/>
          <w:color w:val="FFC000" w:themeColor="accent4"/>
          <w:sz w:val="24"/>
          <w:szCs w:val="24"/>
        </w:rPr>
        <w:t xml:space="preserve"> </w:t>
      </w:r>
      <w:proofErr w:type="gramStart"/>
      <w:r w:rsidRPr="00825C4D">
        <w:rPr>
          <w:rFonts w:ascii="DJB Speak the Truth" w:hAnsi="DJB Speak the Truth"/>
          <w:b/>
          <w:color w:val="FFC000" w:themeColor="accent4"/>
          <w:sz w:val="24"/>
          <w:szCs w:val="24"/>
        </w:rPr>
        <w:t>séances</w:t>
      </w:r>
      <w:proofErr w:type="gramEnd"/>
      <w:r w:rsidRPr="00825C4D">
        <w:rPr>
          <w:rFonts w:ascii="DJB Speak the Truth" w:hAnsi="DJB Speak the Truth"/>
          <w:b/>
          <w:color w:val="FFC000" w:themeColor="accent4"/>
          <w:sz w:val="24"/>
          <w:szCs w:val="24"/>
        </w:rPr>
        <w:t xml:space="preserve"> de régulation</w:t>
      </w:r>
    </w:p>
    <w:p w:rsidR="00825C4D" w:rsidRDefault="00825C4D" w:rsidP="00825C4D">
      <w:pPr>
        <w:pStyle w:val="Paragraphedeliste"/>
        <w:numPr>
          <w:ilvl w:val="0"/>
          <w:numId w:val="5"/>
        </w:numPr>
        <w:rPr>
          <w:rFonts w:ascii="DJB Speak the Truth" w:hAnsi="DJB Speak the Truth"/>
          <w:b/>
          <w:color w:val="009193"/>
          <w:sz w:val="24"/>
          <w:szCs w:val="24"/>
        </w:rPr>
      </w:pPr>
      <w:r w:rsidRPr="00825C4D">
        <w:rPr>
          <w:rFonts w:ascii="DJB Speak the Truth" w:hAnsi="DJB Speak the Truth"/>
          <w:sz w:val="24"/>
          <w:szCs w:val="24"/>
        </w:rPr>
        <w:sym w:font="Symbol" w:char="F0DE"/>
      </w:r>
      <w:r w:rsidRPr="00825C4D">
        <w:rPr>
          <w:rFonts w:ascii="DJB Speak the Truth" w:hAnsi="DJB Speak the Truth"/>
          <w:b/>
          <w:color w:val="009193"/>
          <w:sz w:val="24"/>
          <w:szCs w:val="24"/>
        </w:rPr>
        <w:t xml:space="preserve"> </w:t>
      </w:r>
      <w:proofErr w:type="gramStart"/>
      <w:r w:rsidRPr="00825C4D">
        <w:rPr>
          <w:rFonts w:ascii="DJB Speak the Truth" w:hAnsi="DJB Speak the Truth"/>
          <w:b/>
          <w:color w:val="009193"/>
          <w:sz w:val="24"/>
          <w:szCs w:val="24"/>
        </w:rPr>
        <w:t>séances</w:t>
      </w:r>
      <w:proofErr w:type="gramEnd"/>
      <w:r w:rsidRPr="00825C4D">
        <w:rPr>
          <w:rFonts w:ascii="DJB Speak the Truth" w:hAnsi="DJB Speak the Truth"/>
          <w:b/>
          <w:color w:val="009193"/>
          <w:sz w:val="24"/>
          <w:szCs w:val="24"/>
        </w:rPr>
        <w:t xml:space="preserve"> avec des ateliers à faire tourner</w:t>
      </w:r>
    </w:p>
    <w:p w:rsidR="00CE5B1B" w:rsidRPr="00825C4D" w:rsidRDefault="00825C4D" w:rsidP="00825C4D">
      <w:pPr>
        <w:pStyle w:val="Paragraphedeliste"/>
        <w:rPr>
          <w:rFonts w:ascii="DJB Speak the Truth" w:hAnsi="DJB Speak the Truth"/>
          <w:b/>
          <w:color w:val="009193"/>
          <w:sz w:val="24"/>
          <w:szCs w:val="24"/>
        </w:rPr>
      </w:pPr>
      <w:r w:rsidRPr="00825C4D">
        <w:rPr>
          <w:rFonts w:ascii="DJB Speak the Truth" w:hAnsi="DJB Speak the Truth"/>
          <w:i/>
          <w:color w:val="A5A5A5" w:themeColor="accent3"/>
          <w:sz w:val="24"/>
          <w:szCs w:val="24"/>
        </w:rPr>
        <w:t>Prévoir ardoise + cahier pour chaque séance.</w:t>
      </w:r>
      <w:bookmarkStart w:id="1" w:name="_GoBack"/>
      <w:bookmarkEnd w:id="0"/>
      <w:bookmarkEnd w:id="1"/>
    </w:p>
    <w:sectPr w:rsidR="00CE5B1B" w:rsidRPr="00825C4D" w:rsidSect="00DB6C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Defying Gravity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DJB Speak the Truth">
    <w:panose1 w:val="02000500000000000000"/>
    <w:charset w:val="00"/>
    <w:family w:val="auto"/>
    <w:pitch w:val="variable"/>
    <w:sig w:usb0="800000A7" w:usb1="5000004A" w:usb2="00000000" w:usb3="00000000" w:csb0="00000093" w:csb1="00000000"/>
  </w:font>
  <w:font w:name="Antipasto">
    <w:altName w:val="Calibri"/>
    <w:charset w:val="00"/>
    <w:family w:val="auto"/>
    <w:pitch w:val="variable"/>
    <w:sig w:usb0="A00000AF" w:usb1="4000004A" w:usb2="00000000" w:usb3="00000000" w:csb0="00000093" w:csb1="00000000"/>
  </w:font>
  <w:font w:name="Comfortaa">
    <w:altName w:val="Calibri"/>
    <w:charset w:val="00"/>
    <w:family w:val="auto"/>
    <w:pitch w:val="variable"/>
    <w:sig w:usb0="20000287" w:usb1="00000002" w:usb2="00000000" w:usb3="00000000" w:csb0="0000019F" w:csb1="00000000"/>
  </w:font>
  <w:font w:name="PlumBDL">
    <w:altName w:val="Courier New"/>
    <w:charset w:val="00"/>
    <w:family w:val="auto"/>
    <w:pitch w:val="variable"/>
    <w:sig w:usb0="8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JB Number 2 Pencil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A036C"/>
    <w:multiLevelType w:val="hybridMultilevel"/>
    <w:tmpl w:val="1612FDFA"/>
    <w:lvl w:ilvl="0" w:tplc="217A9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129B1"/>
    <w:multiLevelType w:val="hybridMultilevel"/>
    <w:tmpl w:val="83943644"/>
    <w:lvl w:ilvl="0" w:tplc="27126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13CD3"/>
    <w:multiLevelType w:val="hybridMultilevel"/>
    <w:tmpl w:val="5BC2A3BC"/>
    <w:lvl w:ilvl="0" w:tplc="DA2A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  <w:u w:color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96BA2"/>
    <w:multiLevelType w:val="hybridMultilevel"/>
    <w:tmpl w:val="246C9F8A"/>
    <w:lvl w:ilvl="0" w:tplc="EE40D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A7628"/>
    <w:multiLevelType w:val="hybridMultilevel"/>
    <w:tmpl w:val="3F8A0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91"/>
    <w:rsid w:val="001E3526"/>
    <w:rsid w:val="00204E6E"/>
    <w:rsid w:val="002B6669"/>
    <w:rsid w:val="00587F39"/>
    <w:rsid w:val="00825C4D"/>
    <w:rsid w:val="009F3F20"/>
    <w:rsid w:val="00BD3A37"/>
    <w:rsid w:val="00C91950"/>
    <w:rsid w:val="00CE5B1B"/>
    <w:rsid w:val="00DB6C91"/>
    <w:rsid w:val="00E604DB"/>
    <w:rsid w:val="00F874E4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2F5A"/>
  <w15:chartTrackingRefBased/>
  <w15:docId w15:val="{62D7119F-61F2-4400-8905-35F77438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B6C9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n-tteCar">
    <w:name w:val="En-tête Car"/>
    <w:basedOn w:val="Policepardfaut"/>
    <w:link w:val="En-tte"/>
    <w:rsid w:val="00DB6C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DB6C9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Web1">
    <w:name w:val="Normal (Web)1"/>
    <w:basedOn w:val="Normal"/>
    <w:rsid w:val="00DB6C9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itre1">
    <w:name w:val="Titre1"/>
    <w:basedOn w:val="Normal"/>
    <w:next w:val="Corpsdetexte"/>
    <w:rsid w:val="002B666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B666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B6669"/>
  </w:style>
  <w:style w:type="paragraph" w:styleId="Paragraphedeliste">
    <w:name w:val="List Paragraph"/>
    <w:basedOn w:val="Normal"/>
    <w:uiPriority w:val="34"/>
    <w:qFormat/>
    <w:rsid w:val="00825C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4E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04E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isquefaitlamaitress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isquefaitlamaitress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10DC-FA4E-4F72-A721-1E03287C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7</cp:revision>
  <cp:lastPrinted>2018-07-31T10:41:00Z</cp:lastPrinted>
  <dcterms:created xsi:type="dcterms:W3CDTF">2018-07-18T10:28:00Z</dcterms:created>
  <dcterms:modified xsi:type="dcterms:W3CDTF">2018-08-21T21:36:00Z</dcterms:modified>
</cp:coreProperties>
</file>